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jc w:val="center"/>
      </w:pPr>
      <w:r>
        <w:rPr>
          <w:rFonts w:ascii="URW Bookman" w:hAnsi="URW Bookman" w:eastAsia="URW Bookman"/>
          <w:b/>
          <w:sz w:val="40"/>
        </w:rPr>
        <w:t>USE OF FORCE</w:t>
      </w:r>
    </w:p>
    <w:tbl>
      <w:tblPr>
        <w:tblW w:type="auto" w:w="0"/>
        <w:jc w:val="center"/>
        <w:tblLayout w:type="fixed"/>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5472"/>
        <w:gridCol w:w="3744"/>
      </w:tblGrid>
      <w:tr>
        <w:trPr>
          <w:trHeight w:val="1008"/>
        </w:trPr>
        <w:tc>
          <w:tcPr>
            <w:tcW w:type="dxa" w:w="4896"/>
            <w:vMerge w:val="restart"/>
            <w:vAlign w:val="center"/>
          </w:tcPr>
          <w:p>
            <w:pPr>
              <w:jc w:val="center"/>
            </w:pPr>
            <w:r>
              <w:rPr>
                <w:rFonts w:ascii="URW Bookman" w:hAnsi="URW Bookman" w:eastAsia="URW Bookman"/>
                <w:sz w:val="32"/>
              </w:rPr>
              <w:t>POLICY &amp; PROCEDURE NO.</w:t>
              <w:br/>
            </w:r>
            <w:r>
              <w:rPr>
                <w:rFonts w:ascii="URW Bookman" w:hAnsi="URW Bookman" w:eastAsia="URW Bookman"/>
                <w:b/>
                <w:sz w:val="32"/>
              </w:rPr>
              <w:t>1.01</w:t>
            </w:r>
          </w:p>
        </w:tc>
        <w:tc>
          <w:tcPr>
            <w:tcW w:type="dxa" w:w="4896"/>
            <w:vAlign w:val="center"/>
          </w:tcPr>
          <w:p>
            <w:r>
              <w:rPr>
                <w:rFonts w:ascii="URW Bookman" w:hAnsi="URW Bookman" w:eastAsia="URW Bookman"/>
                <w:sz w:val="28"/>
              </w:rPr>
              <w:t>ISSUE</w:t>
              <w:br/>
              <w:t xml:space="preserve">DATE: </w:t>
            </w:r>
            <w:r>
              <w:rPr>
                <w:rFonts w:ascii="URW Bookman" w:hAnsi="URW Bookman" w:eastAsia="URW Bookman"/>
                <w:sz w:val="28"/>
              </w:rPr>
              <w:t>10/1/2025</w:t>
            </w:r>
          </w:p>
        </w:tc>
      </w:tr>
      <w:tr>
        <w:trPr>
          <w:trHeight w:val="1008"/>
        </w:trPr>
        <w:tc>
          <w:tcPr>
            <w:tcW w:type="dxa" w:w="4896"/>
            <w:vMerge/>
          </w:tcPr>
          <w:p/>
        </w:tc>
        <w:tc>
          <w:tcPr>
            <w:tcW w:type="dxa" w:w="4896"/>
            <w:vAlign w:val="center"/>
          </w:tcPr>
          <w:p>
            <w:r>
              <w:rPr>
                <w:rFonts w:ascii="URW Bookman" w:hAnsi="URW Bookman" w:eastAsia="URW Bookman"/>
                <w:sz w:val="28"/>
              </w:rPr>
              <w:t>EFFECTIVE</w:t>
              <w:br/>
              <w:t xml:space="preserve">DATE: </w:t>
            </w:r>
            <w:r>
              <w:rPr>
                <w:rFonts w:ascii="URW Bookman" w:hAnsi="URW Bookman" w:eastAsia="URW Bookman"/>
                <w:sz w:val="28"/>
              </w:rPr>
              <w:t>10/1/2025</w:t>
            </w:r>
          </w:p>
        </w:tc>
      </w:tr>
      <w:tr>
        <w:trPr>
          <w:trHeight w:val="2088"/>
        </w:trPr>
        <w:tc>
          <w:tcPr>
            <w:tcW w:type="dxa" w:w="4896"/>
          </w:tcPr>
          <w:p>
            <w:pPr>
              <w:jc w:val="center"/>
            </w:pPr>
            <w:r>
              <w:rPr>
                <w:rFonts w:ascii="URW Bookman" w:hAnsi="URW Bookman" w:eastAsia="URW Bookman"/>
                <w:sz w:val="26"/>
              </w:rPr>
              <w:t>MASSACHUSETTS POLICE</w:t>
              <w:br/>
              <w:t>ACCREDITATION STANDARDS</w:t>
              <w:br/>
              <w:br/>
              <w:t xml:space="preserve">REFERENCED:  </w:t>
            </w:r>
            <w:r>
              <w:rPr>
                <w:rFonts w:ascii="URW Bookman" w:hAnsi="URW Bookman" w:eastAsia="URW Bookman"/>
                <w:b/>
                <w:color w:val="0000FF"/>
                <w:sz w:val="20"/>
              </w:rPr>
              <w:t>1.1.0; 1.1.1; 1.1.2; 1.1.3; 1.1.4; 1.1.5; 1.1.6; 1.1.7; 1.1.8; 1.1.9; 1.1.10; 1.1.11; 1.1.12; 1.1.13; 1.1.14; 11.4.1; 16.3.5; 22.2.3; 22.2.4; 22.2.7; 33.1.1; 33.5.1; 33.6.1; UOF-01 through UOF-12</w:t>
            </w:r>
          </w:p>
        </w:tc>
        <w:tc>
          <w:tcPr>
            <w:tcW w:type="dxa" w:w="4896"/>
            <w:vAlign w:val="center"/>
          </w:tcPr>
          <w:p>
            <w:r>
              <w:rPr>
                <w:rFonts w:ascii="URW Bookman" w:hAnsi="URW Bookman" w:eastAsia="URW Bookman"/>
                <w:sz w:val="28"/>
              </w:rPr>
              <w:t>REVISION</w:t>
              <w:br/>
              <w:t xml:space="preserve">DATE: </w:t>
            </w:r>
            <w:r>
              <w:rPr>
                <w:rFonts w:ascii="URW Bookman" w:hAnsi="URW Bookman" w:eastAsia="URW Bookman"/>
                <w:sz w:val="28"/>
              </w:rPr>
              <w:t>9/2/2026</w:t>
            </w:r>
          </w:p>
        </w:tc>
      </w:tr>
    </w:tbl>
    <w:p>
      <w:pPr>
        <w:spacing w:before="200" w:after="100"/>
        <w:jc w:val="center"/>
      </w:pPr>
      <w:r>
        <w:rPr>
          <w:rFonts w:ascii="URW Bookman" w:hAnsi="URW Bookman" w:eastAsia="URW Bookman"/>
          <w:b/>
          <w:sz w:val="36"/>
        </w:rPr>
        <w:t>TABLE OF CONTENTS</w:t>
      </w:r>
    </w:p>
    <w:p>
      <w:pPr>
        <w:tabs>
          <w:tab w:pos="9576" w:val="left"/>
        </w:tabs>
        <w:spacing w:after="0"/>
        <w:ind w:left="0"/>
      </w:pPr>
      <w:r>
        <w:rPr>
          <w:rFonts w:ascii="URW Bookman" w:hAnsi="URW Bookman" w:eastAsia="URW Bookman"/>
          <w:b/>
          <w:sz w:val="20"/>
        </w:rPr>
        <w:t>POLICY</w:t>
      </w:r>
      <w:r>
        <w:rPr>
          <w:rFonts w:ascii="URW Bookman" w:hAnsi="URW Bookman" w:eastAsia="URW Bookman"/>
          <w:b/>
          <w:sz w:val="20"/>
        </w:rPr>
        <w:t xml:space="preserve"> .................................................................................. 2</w:t>
      </w:r>
    </w:p>
    <w:p>
      <w:pPr>
        <w:tabs>
          <w:tab w:pos="9576" w:val="left"/>
        </w:tabs>
        <w:spacing w:after="0"/>
        <w:ind w:left="0"/>
      </w:pPr>
      <w:r>
        <w:rPr>
          <w:rFonts w:ascii="URW Bookman" w:hAnsi="URW Bookman" w:eastAsia="URW Bookman"/>
          <w:b/>
          <w:sz w:val="20"/>
        </w:rPr>
        <w:t>DEFINITIONS</w:t>
      </w:r>
      <w:r>
        <w:rPr>
          <w:rFonts w:ascii="URW Bookman" w:hAnsi="URW Bookman" w:eastAsia="URW Bookman"/>
          <w:b/>
          <w:sz w:val="20"/>
        </w:rPr>
        <w:t xml:space="preserve"> ............................................................................. 2</w:t>
      </w:r>
    </w:p>
    <w:p>
      <w:pPr>
        <w:tabs>
          <w:tab w:pos="9576" w:val="left"/>
        </w:tabs>
        <w:spacing w:after="0"/>
        <w:ind w:left="0"/>
      </w:pPr>
      <w:r>
        <w:rPr>
          <w:rFonts w:ascii="URW Bookman" w:hAnsi="URW Bookman" w:eastAsia="URW Bookman"/>
          <w:b/>
          <w:sz w:val="20"/>
        </w:rPr>
        <w:t>PROCEDURES</w:t>
      </w:r>
      <w:r>
        <w:rPr>
          <w:rFonts w:ascii="URW Bookman" w:hAnsi="URW Bookman" w:eastAsia="URW Bookman"/>
          <w:b/>
          <w:sz w:val="20"/>
        </w:rPr>
        <w:t xml:space="preserve"> .............................................................................. 7</w:t>
      </w:r>
    </w:p>
    <w:p>
      <w:pPr>
        <w:tabs>
          <w:tab w:pos="9576" w:val="left"/>
        </w:tabs>
        <w:spacing w:after="0"/>
        <w:ind w:left="288"/>
      </w:pPr>
      <w:r>
        <w:rPr>
          <w:rFonts w:ascii="URW Bookman" w:hAnsi="URW Bookman" w:eastAsia="URW Bookman"/>
          <w:b w:val="0"/>
          <w:sz w:val="18"/>
        </w:rPr>
        <w:t>I.    FORCE OPTIONS</w:t>
      </w:r>
      <w:r>
        <w:rPr>
          <w:rFonts w:ascii="URW Bookman" w:hAnsi="URW Bookman" w:eastAsia="URW Bookman"/>
          <w:b w:val="0"/>
          <w:sz w:val="18"/>
        </w:rPr>
        <w:t xml:space="preserve"> ..................................................................... 7</w:t>
      </w:r>
    </w:p>
    <w:p>
      <w:pPr>
        <w:tabs>
          <w:tab w:pos="9576" w:val="left"/>
        </w:tabs>
        <w:spacing w:after="0"/>
        <w:ind w:left="288"/>
      </w:pPr>
      <w:r>
        <w:rPr>
          <w:rFonts w:ascii="URW Bookman" w:hAnsi="URW Bookman" w:eastAsia="URW Bookman"/>
          <w:b w:val="0"/>
          <w:sz w:val="18"/>
        </w:rPr>
        <w:t>II.   ENCOUNTERS WITH MINORS, EMOTIONALLY DISTURBED, MENTALLY ILL AND PHYSICALLY DISABLED PERSONS</w:t>
      </w:r>
      <w:r>
        <w:rPr>
          <w:rFonts w:ascii="URW Bookman" w:hAnsi="URW Bookman" w:eastAsia="URW Bookman"/>
          <w:b w:val="0"/>
          <w:sz w:val="18"/>
        </w:rPr>
        <w:t xml:space="preserve"> .... 9</w:t>
      </w:r>
    </w:p>
    <w:p>
      <w:pPr>
        <w:tabs>
          <w:tab w:pos="9576" w:val="left"/>
        </w:tabs>
        <w:spacing w:after="0"/>
        <w:ind w:left="288"/>
      </w:pPr>
      <w:r>
        <w:rPr>
          <w:rFonts w:ascii="URW Bookman" w:hAnsi="URW Bookman" w:eastAsia="URW Bookman"/>
          <w:b w:val="0"/>
          <w:sz w:val="18"/>
        </w:rPr>
        <w:t>III.  LESS-LETHAL FORCE</w:t>
      </w:r>
      <w:r>
        <w:rPr>
          <w:rFonts w:ascii="URW Bookman" w:hAnsi="URW Bookman" w:eastAsia="URW Bookman"/>
          <w:b w:val="0"/>
          <w:sz w:val="18"/>
        </w:rPr>
        <w:t xml:space="preserve"> ................................................................. 10</w:t>
      </w:r>
    </w:p>
    <w:p>
      <w:pPr>
        <w:tabs>
          <w:tab w:pos="9576" w:val="left"/>
        </w:tabs>
        <w:spacing w:after="0"/>
        <w:ind w:left="288"/>
      </w:pPr>
      <w:r>
        <w:rPr>
          <w:rFonts w:ascii="URW Bookman" w:hAnsi="URW Bookman" w:eastAsia="URW Bookman"/>
          <w:b w:val="0"/>
          <w:sz w:val="18"/>
        </w:rPr>
        <w:t>IV.  DEADLY FORCE / LETHAL FORCE</w:t>
      </w:r>
      <w:r>
        <w:rPr>
          <w:rFonts w:ascii="URW Bookman" w:hAnsi="URW Bookman" w:eastAsia="URW Bookman"/>
          <w:b w:val="0"/>
          <w:sz w:val="18"/>
        </w:rPr>
        <w:t xml:space="preserve"> ........................................................ 19</w:t>
      </w:r>
    </w:p>
    <w:p>
      <w:pPr>
        <w:tabs>
          <w:tab w:pos="9576" w:val="left"/>
        </w:tabs>
        <w:spacing w:after="0"/>
        <w:ind w:left="288"/>
      </w:pPr>
      <w:r>
        <w:rPr>
          <w:rFonts w:ascii="URW Bookman" w:hAnsi="URW Bookman" w:eastAsia="URW Bookman"/>
          <w:b w:val="0"/>
          <w:sz w:val="18"/>
        </w:rPr>
        <w:t>V.   SPECIAL WEAPONS</w:t>
      </w:r>
      <w:r>
        <w:rPr>
          <w:rFonts w:ascii="URW Bookman" w:hAnsi="URW Bookman" w:eastAsia="URW Bookman"/>
          <w:b w:val="0"/>
          <w:sz w:val="18"/>
        </w:rPr>
        <w:t xml:space="preserve"> .................................................................... 22</w:t>
      </w:r>
    </w:p>
    <w:p>
      <w:pPr>
        <w:tabs>
          <w:tab w:pos="9576" w:val="left"/>
        </w:tabs>
        <w:spacing w:after="0"/>
        <w:ind w:left="288"/>
      </w:pPr>
      <w:r>
        <w:rPr>
          <w:rFonts w:ascii="URW Bookman" w:hAnsi="URW Bookman" w:eastAsia="URW Bookman"/>
          <w:b w:val="0"/>
          <w:sz w:val="18"/>
        </w:rPr>
        <w:t>VI.  DUTY TO INTERVENE</w:t>
      </w:r>
      <w:r>
        <w:rPr>
          <w:rFonts w:ascii="URW Bookman" w:hAnsi="URW Bookman" w:eastAsia="URW Bookman"/>
          <w:b w:val="0"/>
          <w:sz w:val="18"/>
        </w:rPr>
        <w:t xml:space="preserve"> .................................................................. 23</w:t>
      </w:r>
    </w:p>
    <w:p>
      <w:pPr>
        <w:tabs>
          <w:tab w:pos="9576" w:val="left"/>
        </w:tabs>
        <w:spacing w:after="0"/>
        <w:ind w:left="288"/>
      </w:pPr>
      <w:r>
        <w:rPr>
          <w:rFonts w:ascii="URW Bookman" w:hAnsi="URW Bookman" w:eastAsia="URW Bookman"/>
          <w:b w:val="0"/>
          <w:sz w:val="18"/>
        </w:rPr>
        <w:t>VII. USE OF FORCE CONSIDERATIONS INVOLVING PLANNED MASS DEMONSTRATIONS</w:t>
      </w:r>
      <w:r>
        <w:rPr>
          <w:rFonts w:ascii="URW Bookman" w:hAnsi="URW Bookman" w:eastAsia="URW Bookman"/>
          <w:b w:val="0"/>
          <w:sz w:val="18"/>
        </w:rPr>
        <w:t xml:space="preserve"> .................. 24</w:t>
      </w:r>
    </w:p>
    <w:p>
      <w:pPr>
        <w:tabs>
          <w:tab w:pos="9576" w:val="left"/>
        </w:tabs>
        <w:spacing w:after="0"/>
        <w:ind w:left="288"/>
      </w:pPr>
      <w:r>
        <w:rPr>
          <w:rFonts w:ascii="URW Bookman" w:hAnsi="URW Bookman" w:eastAsia="URW Bookman"/>
          <w:b w:val="0"/>
          <w:sz w:val="18"/>
        </w:rPr>
        <w:t>VIII. ADMINISTRATIVE RELIEF FROM DUTY AFTER FORCE RESULTING IN DEATH OR SERIOUS BODILY INJURY</w:t>
      </w:r>
      <w:r>
        <w:rPr>
          <w:rFonts w:ascii="URW Bookman" w:hAnsi="URW Bookman" w:eastAsia="URW Bookman"/>
          <w:b w:val="0"/>
          <w:sz w:val="18"/>
        </w:rPr>
        <w:t xml:space="preserve"> .... 25</w:t>
      </w:r>
    </w:p>
    <w:p>
      <w:pPr>
        <w:tabs>
          <w:tab w:pos="9576" w:val="left"/>
        </w:tabs>
        <w:spacing w:after="0"/>
        <w:ind w:left="288"/>
      </w:pPr>
      <w:r>
        <w:rPr>
          <w:rFonts w:ascii="URW Bookman" w:hAnsi="URW Bookman" w:eastAsia="URW Bookman"/>
          <w:b w:val="0"/>
          <w:sz w:val="18"/>
        </w:rPr>
        <w:t>IX.  POST USE OF FORCE INCIDENT PROCEDURES</w:t>
      </w:r>
      <w:r>
        <w:rPr>
          <w:rFonts w:ascii="URW Bookman" w:hAnsi="URW Bookman" w:eastAsia="URW Bookman"/>
          <w:b w:val="0"/>
          <w:sz w:val="18"/>
        </w:rPr>
        <w:t xml:space="preserve"> .............................................. 25</w:t>
      </w:r>
    </w:p>
    <w:p>
      <w:pPr>
        <w:tabs>
          <w:tab w:pos="9576" w:val="left"/>
        </w:tabs>
        <w:spacing w:after="0"/>
        <w:ind w:left="288"/>
      </w:pPr>
      <w:r>
        <w:rPr>
          <w:rFonts w:ascii="URW Bookman" w:hAnsi="URW Bookman" w:eastAsia="URW Bookman"/>
          <w:b w:val="0"/>
          <w:sz w:val="18"/>
        </w:rPr>
        <w:t>X.   USE OF FORCE REPORTING</w:t>
      </w:r>
      <w:r>
        <w:rPr>
          <w:rFonts w:ascii="URW Bookman" w:hAnsi="URW Bookman" w:eastAsia="URW Bookman"/>
          <w:b w:val="0"/>
          <w:sz w:val="18"/>
        </w:rPr>
        <w:t xml:space="preserve"> ............................................................. 33</w:t>
      </w:r>
    </w:p>
    <w:p>
      <w:pPr>
        <w:tabs>
          <w:tab w:pos="9576" w:val="left"/>
        </w:tabs>
        <w:spacing w:after="0"/>
        <w:ind w:left="288"/>
      </w:pPr>
      <w:r>
        <w:rPr>
          <w:rFonts w:ascii="URW Bookman" w:hAnsi="URW Bookman" w:eastAsia="URW Bookman"/>
          <w:b w:val="0"/>
          <w:sz w:val="18"/>
        </w:rPr>
        <w:t>XI.  TRAINING</w:t>
      </w:r>
      <w:r>
        <w:rPr>
          <w:rFonts w:ascii="URW Bookman" w:hAnsi="URW Bookman" w:eastAsia="URW Bookman"/>
          <w:b w:val="0"/>
          <w:sz w:val="18"/>
        </w:rPr>
        <w:t xml:space="preserve"> ........................................................................... 36</w:t>
      </w:r>
    </w:p>
    <w:p>
      <w:pPr>
        <w:pageBreakBefore/>
      </w:pPr>
      <w:r>
        <w:rPr>
          <w:rFonts w:ascii="URW Bookman" w:hAnsi="URW Bookman" w:eastAsia="URW Bookman"/>
        </w:rPr>
        <w:br/>
      </w:r>
    </w:p>
    <w:p>
      <w:pPr>
        <w:pStyle w:val="Heading1"/>
        <w:keepNext/>
        <w:keepLines w:val="0"/>
        <w:jc w:val="left"/>
      </w:pPr>
      <w:r>
        <w:rPr>
          <w:rFonts w:ascii="URW Bookman" w:hAnsi="URW Bookman" w:eastAsia="URW Bookman"/>
          <w:sz w:val="24"/>
        </w:rPr>
        <w:t>POLICY</w:t>
      </w:r>
    </w:p>
    <w:p>
      <w:pPr>
        <w:keepNext w:val="0"/>
        <w:keepLines w:val="0"/>
        <w:jc w:val="both"/>
      </w:pPr>
      <w:r>
        <w:rPr>
          <w:rFonts w:ascii="URW Bookman" w:hAnsi="URW Bookman" w:eastAsia="URW Bookman"/>
          <w:sz w:val="24"/>
        </w:rPr>
        <w:t>In accordance with the “JAELE: Act of 2020 it is the policy of the Department that a law enforcement officer shall not use physical force upon another person unless de-escalation tactics have been attempted and failed or are not feasible based on the totality of the circumstances and such force is necessary to: (i) effect the lawful arrest or detention of a person; (ii) prevent the escape from custody of a person; or (iii) prevent imminent harm and the amount of force used is proportionate to the threat of imminent harm; provided, however, that a law enforcement officer may use necessary, proportionate and non-deadly force in accordance with the regulations promulgated jointly by the commission and the municipal police training committee pursuant to subsection (d) of section 15.” [1.1.1]</w:t>
      </w:r>
    </w:p>
    <w:p>
      <w:pPr>
        <w:keepNext w:val="0"/>
        <w:keepLines w:val="0"/>
        <w:jc w:val="both"/>
      </w:pPr>
      <w:r>
        <w:rPr>
          <w:rFonts w:ascii="URW Bookman" w:hAnsi="URW Bookman" w:eastAsia="URW Bookman"/>
          <w:sz w:val="24"/>
        </w:rPr>
        <w:t>The Department values the sanctity of life and bodily integrity of all individuals and prioritizes the dignified and respectful treatment of members of the public, as well as the safety of officers. Officers shall seek to de-escalate and gain the voluntary compliance of individuals at all safe and feasible opportunities. If force is warranted, officers shall use only the amount of force that is necessary, objectively reasonable, and proportionate to the resistance or threat encountered.</w:t>
      </w:r>
    </w:p>
    <w:p>
      <w:pPr>
        <w:keepNext w:val="0"/>
        <w:keepLines w:val="0"/>
        <w:jc w:val="both"/>
      </w:pPr>
      <w:r>
        <w:rPr>
          <w:rFonts w:ascii="URW Bookman" w:hAnsi="URW Bookman" w:eastAsia="URW Bookman"/>
          <w:sz w:val="24"/>
        </w:rPr>
        <w:t>Force shall never be used as punishment or retaliation or to subject an individual to torture or other cruel, inhumane, or degrading treatment.</w:t>
      </w:r>
    </w:p>
    <w:p>
      <w:pPr>
        <w:keepNext w:val="0"/>
        <w:keepLines w:val="0"/>
        <w:jc w:val="both"/>
      </w:pPr>
      <w:r>
        <w:rPr>
          <w:rFonts w:ascii="URW Bookman" w:hAnsi="URW Bookman" w:eastAsia="URW Bookman"/>
          <w:sz w:val="24"/>
        </w:rPr>
        <w:t>This Policy requires strict adherence by all sworn personnel.</w:t>
      </w:r>
    </w:p>
    <w:p>
      <w:pPr>
        <w:keepNext w:val="0"/>
        <w:keepLines w:val="0"/>
        <w:jc w:val="both"/>
      </w:pPr>
      <w:r>
        <w:rPr>
          <w:rFonts w:ascii="URW Bookman" w:hAnsi="URW Bookman" w:eastAsia="URW Bookman"/>
          <w:sz w:val="24"/>
        </w:rPr>
        <w:t>When exigent and unforeseen circumstances cause officers to deviate from the provisions of this Policy, officers are still expected to act with intelligence, sound judgment and in full conformity with both state and federal laws and constitutional provisions. Any such deviations from the provisions of this Policy shall be examined on a case-by-case basis.</w:t>
      </w:r>
    </w:p>
    <w:p>
      <w:pPr>
        <w:keepNext w:val="0"/>
        <w:keepLines w:val="0"/>
        <w:jc w:val="both"/>
      </w:pPr>
      <w:r>
        <w:rPr>
          <w:rFonts w:ascii="URW Bookman" w:hAnsi="URW Bookman" w:eastAsia="URW Bookman"/>
          <w:sz w:val="24"/>
        </w:rPr>
        <w:t>In order to comply with this Policy, the attached Response to Resistance Report shall be utilized.</w:t>
      </w:r>
    </w:p>
    <w:p>
      <w:pPr>
        <w:pStyle w:val="Heading1"/>
        <w:keepNext/>
        <w:keepLines w:val="0"/>
        <w:jc w:val="left"/>
      </w:pPr>
      <w:r>
        <w:rPr>
          <w:rFonts w:ascii="URW Bookman" w:hAnsi="URW Bookman" w:eastAsia="URW Bookman"/>
          <w:sz w:val="24"/>
        </w:rPr>
        <w:t>DEFINITIONS</w:t>
      </w:r>
    </w:p>
    <w:p>
      <w:pPr>
        <w:keepNext w:val="0"/>
        <w:keepLines w:val="0"/>
        <w:jc w:val="both"/>
      </w:pPr>
      <w:r>
        <w:rPr>
          <w:rFonts w:ascii="URW Bookman" w:hAnsi="URW Bookman" w:eastAsia="URW Bookman"/>
          <w:sz w:val="24"/>
        </w:rPr>
        <w:t>A. Actively Resistant Individual: An individual who uses physical strength and/or body movement to resist a Department member. Examples of active resistance include pulling, turning, or walking away from an officer. B. Aggravated Assaultive Individual (Serious Bodily Harm/Death): An individual who engages in conduct that is likely to produce death or serious bodily harm to a member of the Department or another person.</w:t>
      </w:r>
    </w:p>
    <w:p>
      <w:pPr>
        <w:keepNext w:val="0"/>
        <w:keepLines w:val="0"/>
        <w:jc w:val="both"/>
      </w:pPr>
      <w:r>
        <w:rPr>
          <w:rFonts w:ascii="URW Bookman" w:hAnsi="URW Bookman" w:eastAsia="URW Bookman"/>
          <w:sz w:val="24"/>
        </w:rPr>
        <w:t>C. Assaultive Individual (Bodily Harm): An individual who attempts to injure a Department member or another person or engages in conduct that has the potential to injure a Department member or another person. D. Chokehold: [UOF-01] The use of a lateral vascular neck restraint, carotid restraint or other action that involves the placement of any part of law enforcement officer’s body on or around a person’s neck in a manner that limits the person’s breathing or blood flow with the intent of or with the result of causing bodily injury, unconsciousness or death. E. Commission: The Massachusetts Peace Officer Standards and Training Commission.</w:t>
      </w:r>
    </w:p>
    <w:p>
      <w:pPr>
        <w:keepNext w:val="0"/>
        <w:keepLines w:val="0"/>
        <w:jc w:val="both"/>
      </w:pPr>
      <w:r>
        <w:rPr>
          <w:rFonts w:ascii="URW Bookman" w:hAnsi="URW Bookman" w:eastAsia="URW Bookman"/>
          <w:sz w:val="24"/>
        </w:rPr>
        <w:t>F. Compliant Individual: An individual who is fully cooperative with a Department member.</w:t>
      </w:r>
    </w:p>
    <w:p>
      <w:pPr>
        <w:keepNext w:val="0"/>
        <w:keepLines w:val="0"/>
        <w:jc w:val="both"/>
      </w:pPr>
      <w:r>
        <w:rPr>
          <w:rFonts w:ascii="URW Bookman" w:hAnsi="URW Bookman" w:eastAsia="URW Bookman"/>
          <w:sz w:val="24"/>
        </w:rPr>
        <w:t>G. Deadly Force / Lethal Force: Physical force that can reasonably be expected to cause death or serious bodily injury. [UOF-02] Sworn personnel are authorized to use lethal force in accordance with the law and this Policy. [1.1.2] H. De-escalation Tactics: [UOF-03] Proactive actions and approaches used by an officer to stabilize a law enforcement situation so that more time, options and resources are available to gain a person’s voluntary compliance and to reduce or eliminate the need to use force including, but not limited to, verbal persuasion, warnings, slowing down the pace of an incident, waiting out a person, creating distance between the officer and a threat and requesting additional resources to resolve the incident, including, but not limited to, calling in medical or licensed mental health professionals, as defined in subsection (a) of section 51½ of chapter 111, to address a potential medical or mental health crisis. I. Drive Stun Deployment: In Drive Stun mode, the ECW is a pain-compliance facilitator rather than an electro-muscular disruptor. Drive stun occurs when the ECW is held against the subject, whether or not probes are deployed. Drive stun may be utilized in response to active resistance or assaultive behavior.</w:t>
      </w:r>
    </w:p>
    <w:p>
      <w:pPr>
        <w:keepNext w:val="0"/>
        <w:keepLines w:val="0"/>
        <w:jc w:val="both"/>
      </w:pPr>
      <w:r>
        <w:rPr>
          <w:rFonts w:ascii="URW Bookman" w:hAnsi="URW Bookman" w:eastAsia="URW Bookman"/>
          <w:sz w:val="24"/>
        </w:rPr>
        <w:t>J. Electronic Control Weapon (ECW): A weapon that uses electricity to override voluntary motor responses or applies pain in order to gain compliance or overcome resistance. ECWs are designed to incapacitate without causing serious bodily injury or death. [1.1.9 (a)]</w:t>
      </w:r>
    </w:p>
    <w:p>
      <w:pPr>
        <w:keepNext w:val="0"/>
        <w:keepLines w:val="0"/>
        <w:jc w:val="both"/>
      </w:pPr>
      <w:r>
        <w:rPr>
          <w:rFonts w:ascii="URW Bookman" w:hAnsi="URW Bookman" w:eastAsia="URW Bookman"/>
          <w:sz w:val="24"/>
        </w:rPr>
        <w:t>K. ECW Activation: Any time an ECW is turned on, exclusive of training and routine maintenance/readiness checks.</w:t>
      </w:r>
    </w:p>
    <w:p>
      <w:pPr>
        <w:keepNext w:val="0"/>
        <w:keepLines w:val="0"/>
        <w:jc w:val="both"/>
      </w:pPr>
      <w:r>
        <w:rPr>
          <w:rFonts w:ascii="URW Bookman" w:hAnsi="URW Bookman" w:eastAsia="URW Bookman"/>
          <w:sz w:val="24"/>
        </w:rPr>
        <w:t>L. ECW Cycle: Occurs when probe deployment delivers energy to an individual.</w:t>
      </w:r>
    </w:p>
    <w:p>
      <w:pPr>
        <w:keepNext w:val="0"/>
        <w:keepLines w:val="0"/>
        <w:jc w:val="both"/>
      </w:pPr>
      <w:r>
        <w:rPr>
          <w:rFonts w:ascii="URW Bookman" w:hAnsi="URW Bookman" w:eastAsia="URW Bookman"/>
          <w:sz w:val="24"/>
        </w:rPr>
        <w:t>M. Force: The amount of physical effort, however slight, required by police to compel compliance by an unwilling individual. Force includes physical strikes or attempted strikes; intentional contact through the use of a weapon; significant physical contact that restricts movement; pointing a firearm, ECW/CED, or chemical weapon at an individual; and deployment of a police dog resulting in contact. Physically escorting or handcuffing an individual who offers minimal or no resistance does not constitute force.</w:t>
      </w:r>
    </w:p>
    <w:p>
      <w:pPr>
        <w:keepNext w:val="0"/>
        <w:keepLines w:val="0"/>
        <w:jc w:val="both"/>
      </w:pPr>
      <w:r>
        <w:rPr>
          <w:rFonts w:ascii="URW Bookman" w:hAnsi="URW Bookman" w:eastAsia="URW Bookman"/>
          <w:sz w:val="24"/>
        </w:rPr>
        <w:t>N. Kinetic Energy Impact Projectiles: Flexible or non-flexible projectiles, which are intended to incapacitate a subject with a minimal potential for causing death or serious bodily injury, when compared to conventional projectiles.</w:t>
      </w:r>
    </w:p>
    <w:p>
      <w:pPr>
        <w:keepNext w:val="0"/>
        <w:keepLines w:val="0"/>
        <w:jc w:val="both"/>
      </w:pPr>
      <w:r>
        <w:rPr>
          <w:rFonts w:ascii="URW Bookman" w:hAnsi="URW Bookman" w:eastAsia="URW Bookman"/>
          <w:sz w:val="24"/>
        </w:rPr>
        <w:t>O. Laser Activation: The ECW is turned on, activating the light and/or laser beam. Laser activation may be utilized as a warning technique if drive stun deployment and/or probe deployment is objectively reasonable.</w:t>
      </w:r>
    </w:p>
    <w:p>
      <w:pPr>
        <w:keepNext w:val="0"/>
        <w:keepLines w:val="0"/>
        <w:jc w:val="both"/>
      </w:pPr>
      <w:r>
        <w:rPr>
          <w:rFonts w:ascii="URW Bookman" w:hAnsi="URW Bookman" w:eastAsia="URW Bookman"/>
          <w:sz w:val="24"/>
        </w:rPr>
        <w:t>P. Less-Lethal Force: Use of force that is not intended to cause serious bodily harm/serious physical injuries or death. Sworn personnel are authorized to use less-lethal force in accordance with the law and this Policy. Q. Objectively Reasonable: This term means that, in determining the necessity for and appropriate level of force, officers shall evaluate each situation in light of the known circumstances, including, but not limited to, the seriousness of the crime, the level of threat or resistance presented by the subject, and the danger to the officer, subject, and/or community. The reasonableness of a particular use of force must be judged from the perspective of a reasonable officer on scene, rather than with the 20/20 vision of hindsight. Determining reasonableness of force must allow for the fact that police officers are forced to make split second judgments in circumstances that are tense, uncertain and rapidly evolving. The force used must be reasonable under the circumstances known to the officer at the time force is used.</w:t>
      </w:r>
    </w:p>
    <w:p>
      <w:pPr>
        <w:keepNext w:val="0"/>
        <w:keepLines w:val="0"/>
        <w:jc w:val="both"/>
      </w:pPr>
      <w:r>
        <w:rPr>
          <w:rFonts w:ascii="URW Bookman" w:hAnsi="URW Bookman" w:eastAsia="URW Bookman"/>
          <w:sz w:val="24"/>
        </w:rPr>
        <w:t>R. Officer-Involved Injury or Death: Any event during which an officer:</w:t>
      </w:r>
    </w:p>
    <w:p>
      <w:pPr>
        <w:keepNext w:val="0"/>
        <w:keepLines w:val="0"/>
        <w:jc w:val="both"/>
      </w:pPr>
      <w:r>
        <w:rPr>
          <w:rFonts w:ascii="URW Bookman" w:hAnsi="URW Bookman" w:eastAsia="URW Bookman"/>
          <w:sz w:val="24"/>
        </w:rPr>
        <w:t>1) discharges a firearm, as defined in section 121 of chapter 140,</w:t>
      </w:r>
    </w:p>
    <w:p>
      <w:pPr>
        <w:keepNext w:val="0"/>
        <w:keepLines w:val="0"/>
        <w:jc w:val="both"/>
      </w:pPr>
      <w:r>
        <w:rPr>
          <w:rFonts w:ascii="URW Bookman" w:hAnsi="URW Bookman" w:eastAsia="URW Bookman"/>
          <w:sz w:val="24"/>
        </w:rPr>
        <w:t>actually or proximately causing injury or death to another;</w:t>
      </w:r>
    </w:p>
    <w:p>
      <w:pPr>
        <w:keepNext w:val="0"/>
        <w:keepLines w:val="0"/>
        <w:jc w:val="both"/>
      </w:pPr>
      <w:r>
        <w:rPr>
          <w:rFonts w:ascii="URW Bookman" w:hAnsi="URW Bookman" w:eastAsia="URW Bookman"/>
          <w:sz w:val="24"/>
        </w:rPr>
        <w:t>2) discharges any stun gun as defined in said section 121 of said</w:t>
      </w:r>
    </w:p>
    <w:p>
      <w:pPr>
        <w:keepNext w:val="0"/>
        <w:keepLines w:val="0"/>
        <w:jc w:val="both"/>
      </w:pPr>
      <w:r>
        <w:rPr>
          <w:rFonts w:ascii="URW Bookman" w:hAnsi="URW Bookman" w:eastAsia="URW Bookman"/>
          <w:sz w:val="24"/>
        </w:rPr>
        <w:t>chapter 140, actually or proximately causing injury or death to another; 3) uses a chokehold, actually or proximately causing injury or death of</w:t>
      </w:r>
    </w:p>
    <w:p>
      <w:pPr>
        <w:keepNext w:val="0"/>
        <w:keepLines w:val="0"/>
        <w:jc w:val="both"/>
      </w:pPr>
      <w:r>
        <w:rPr>
          <w:rFonts w:ascii="URW Bookman" w:hAnsi="URW Bookman" w:eastAsia="URW Bookman"/>
          <w:sz w:val="24"/>
        </w:rPr>
        <w:t>another; 4) discharges tear gas or other chemical weapon, actually or proximately</w:t>
      </w:r>
    </w:p>
    <w:p>
      <w:pPr>
        <w:keepNext w:val="0"/>
        <w:keepLines w:val="0"/>
        <w:jc w:val="both"/>
      </w:pPr>
      <w:r>
        <w:rPr>
          <w:rFonts w:ascii="URW Bookman" w:hAnsi="URW Bookman" w:eastAsia="URW Bookman"/>
          <w:sz w:val="24"/>
        </w:rPr>
        <w:t>causing injury or death of another; 5) discharges rubber pellets from a propulsion device, actually or</w:t>
      </w:r>
    </w:p>
    <w:p>
      <w:pPr>
        <w:keepNext w:val="0"/>
        <w:keepLines w:val="0"/>
        <w:jc w:val="both"/>
      </w:pPr>
      <w:r>
        <w:rPr>
          <w:rFonts w:ascii="URW Bookman" w:hAnsi="URW Bookman" w:eastAsia="URW Bookman"/>
          <w:sz w:val="24"/>
        </w:rPr>
        <w:t>proximately causing injury or death of another; 6) deploys a dog, actually or proximately causing injury or death of</w:t>
      </w:r>
    </w:p>
    <w:p>
      <w:pPr>
        <w:keepNext w:val="0"/>
        <w:keepLines w:val="0"/>
        <w:jc w:val="both"/>
      </w:pPr>
      <w:r>
        <w:rPr>
          <w:rFonts w:ascii="URW Bookman" w:hAnsi="URW Bookman" w:eastAsia="URW Bookman"/>
          <w:sz w:val="24"/>
        </w:rPr>
        <w:t>another; 7) uses deadly force, actually or proximately causing injury or death of</w:t>
      </w:r>
    </w:p>
    <w:p>
      <w:pPr>
        <w:keepNext w:val="0"/>
        <w:keepLines w:val="0"/>
        <w:jc w:val="both"/>
      </w:pPr>
      <w:r>
        <w:rPr>
          <w:rFonts w:ascii="URW Bookman" w:hAnsi="URW Bookman" w:eastAsia="URW Bookman"/>
          <w:sz w:val="24"/>
        </w:rPr>
        <w:t>another; 8) fails to intervene, as required by section 15, to prevent the use of</w:t>
      </w:r>
    </w:p>
    <w:p>
      <w:pPr>
        <w:keepNext w:val="0"/>
        <w:keepLines w:val="0"/>
        <w:jc w:val="both"/>
      </w:pPr>
      <w:r>
        <w:rPr>
          <w:rFonts w:ascii="URW Bookman" w:hAnsi="URW Bookman" w:eastAsia="URW Bookman"/>
          <w:sz w:val="24"/>
        </w:rPr>
        <w:t>excessive or prohibited force by another officer who actually or proximately causes injury or death of another; or 9) engages in a physical altercation with a person who sustains serious</w:t>
      </w:r>
    </w:p>
    <w:p>
      <w:pPr>
        <w:keepNext w:val="0"/>
        <w:keepLines w:val="0"/>
        <w:jc w:val="both"/>
      </w:pPr>
      <w:r>
        <w:rPr>
          <w:rFonts w:ascii="URW Bookman" w:hAnsi="URW Bookman" w:eastAsia="URW Bookman"/>
          <w:sz w:val="24"/>
        </w:rPr>
        <w:t>bodily injury or requests or receives medical care as a result. S. Passively Resistant Individual: An individual who is uncooperative but does not use physical strength or body movement to resist a Department member. T. Probe Deployment: In Probe Deployment mode, the ECW uses electricity to override voluntary motor responses. Probe Deployment occurs when probes deploy from an ECW, whether or not the probes strike their intended target. This includes follow-up drive stuns when a single probe is attached to an individual. Probe deployment may be utilized in response to assaultive behavior. U. Public Safety Statement: A statement to ascertain the threat level at the scene of the incident, to identify witnesses or other injured officers or civilians, and to facilitate the collection of evidence and preservation of the scene. This public safety statement is a brief explanation of what has transpired and what is presently happening. The Public Safety statement may be given by the Chief of Police or his/her designee who has gathered this information. The Public Safety Statement should include the following in substance and where applicable:</w:t>
      </w:r>
    </w:p>
    <w:p>
      <w:pPr>
        <w:keepNext w:val="0"/>
        <w:keepLines w:val="0"/>
        <w:jc w:val="both"/>
      </w:pPr>
      <w:r>
        <w:rPr>
          <w:rFonts w:ascii="URW Bookman" w:hAnsi="URW Bookman" w:eastAsia="URW Bookman"/>
          <w:sz w:val="24"/>
        </w:rPr>
        <w:t>1) The identity of officers and other involved parties to the incident who</w:t>
      </w:r>
    </w:p>
    <w:p>
      <w:pPr>
        <w:keepNext w:val="0"/>
        <w:keepLines w:val="0"/>
        <w:jc w:val="both"/>
      </w:pPr>
      <w:r>
        <w:rPr>
          <w:rFonts w:ascii="URW Bookman" w:hAnsi="URW Bookman" w:eastAsia="URW Bookman"/>
          <w:sz w:val="24"/>
        </w:rPr>
        <w:t>discharged firearms and their approximate position at the time of the discharge. 2) The direction and number of shots fired 3) A description of any suspects and direction of flight 4) The identity and location of any injured officers or civilians 5) The identity of potential witnesses 6) The location of any unsecured weapons or contraband at the scene. V. Reasonable Force: Reasonable force is determined under the legal standard set forth in Graham v. Connor, 490 U.S. 386, 395 (1989). Reasonable force is defined as force which is objectively reasonable because it is necessary to overcome resistance offered in a lawful police action to compel an unwilling subject’s compliance with an officer’s lawful exercise of police authority.</w:t>
      </w:r>
    </w:p>
    <w:p>
      <w:pPr>
        <w:keepNext w:val="0"/>
        <w:keepLines w:val="0"/>
        <w:jc w:val="both"/>
      </w:pPr>
      <w:r>
        <w:rPr>
          <w:rFonts w:ascii="URW Bookman" w:hAnsi="URW Bookman" w:eastAsia="URW Bookman"/>
          <w:sz w:val="24"/>
        </w:rPr>
        <w:t>W. Safety Priorities: The Police Department safety priorities are established as follows:</w:t>
      </w:r>
    </w:p>
    <w:p>
      <w:pPr>
        <w:keepNext w:val="0"/>
        <w:keepLines w:val="0"/>
        <w:jc w:val="both"/>
      </w:pPr>
      <w:r>
        <w:rPr>
          <w:rFonts w:ascii="URW Bookman" w:hAnsi="URW Bookman" w:eastAsia="URW Bookman"/>
          <w:sz w:val="24"/>
        </w:rPr>
        <w:t>1) Hostages and Involved non-subject civilians 2) Police officers 3) Subject (the person who is the focus of the police operation)</w:t>
      </w:r>
    </w:p>
    <w:p>
      <w:pPr>
        <w:keepNext w:val="0"/>
        <w:keepLines w:val="0"/>
        <w:jc w:val="both"/>
      </w:pPr>
      <w:r>
        <w:rPr>
          <w:rFonts w:ascii="URW Bookman" w:hAnsi="URW Bookman" w:eastAsia="URW Bookman"/>
          <w:sz w:val="24"/>
        </w:rPr>
        <w:t>X. Serious Bodily Injury: [UOF-04] Bodily injury that results in: (i) permanent disfigurement; (ii) protracted loss of impairment of a bodily function, limb or organ; or (iii) a substantial risk of death. This may also be referred to as “serious physical injury”. Y. Spark Display: The ECW is activated and the arc switch is depressed, activating the electrical arc. Spark display may be utilized as a warning technique if drive stun deployment and/or probe deployment is objectively reasonable. Z. Stress Disorder: An anxiety disorder that can result from exposure to short-term severe stress, or the long-term buildup of repetitive and prolonged milder stress. The person must have experienced, witnessed, or was confronted with an event or events that involved actual or threatened death or serious injury, or a threat to the physical integrity of one’s self or others. The person’s response to the event(s) will have involved intense fear, helplessness, or horror.</w:t>
      </w:r>
    </w:p>
    <w:p>
      <w:pPr>
        <w:keepNext w:val="0"/>
        <w:keepLines w:val="0"/>
        <w:jc w:val="both"/>
      </w:pPr>
      <w:r>
        <w:rPr>
          <w:rFonts w:ascii="URW Bookman" w:hAnsi="URW Bookman" w:eastAsia="URW Bookman"/>
          <w:sz w:val="24"/>
        </w:rPr>
        <w:t>1) Acute Stress Disorder: A category of stress disorder lasting for a</w:t>
      </w:r>
    </w:p>
    <w:p>
      <w:pPr>
        <w:keepNext w:val="0"/>
        <w:keepLines w:val="0"/>
        <w:jc w:val="both"/>
      </w:pPr>
      <w:r>
        <w:rPr>
          <w:rFonts w:ascii="URW Bookman" w:hAnsi="URW Bookman" w:eastAsia="URW Bookman"/>
          <w:sz w:val="24"/>
        </w:rPr>
        <w:t>minimum of two days and a maximum of four weeks occurring within four weeks of the event(s).</w:t>
      </w:r>
    </w:p>
    <w:p>
      <w:pPr>
        <w:keepNext w:val="0"/>
        <w:keepLines w:val="0"/>
        <w:jc w:val="both"/>
      </w:pPr>
      <w:r>
        <w:rPr>
          <w:rFonts w:ascii="URW Bookman" w:hAnsi="URW Bookman" w:eastAsia="URW Bookman"/>
          <w:sz w:val="24"/>
        </w:rPr>
        <w:t>2) Post-Traumatic Stress Disorder: A category of stress disorder in</w:t>
      </w:r>
    </w:p>
    <w:p>
      <w:pPr>
        <w:keepNext w:val="0"/>
        <w:keepLines w:val="0"/>
        <w:jc w:val="both"/>
      </w:pPr>
      <w:r>
        <w:rPr>
          <w:rFonts w:ascii="URW Bookman" w:hAnsi="URW Bookman" w:eastAsia="URW Bookman"/>
          <w:sz w:val="24"/>
        </w:rPr>
        <w:t>which the symptoms last more than one month.</w:t>
      </w:r>
    </w:p>
    <w:p>
      <w:pPr>
        <w:keepNext w:val="0"/>
        <w:keepLines w:val="0"/>
        <w:jc w:val="both"/>
      </w:pPr>
      <w:r>
        <w:rPr>
          <w:rFonts w:ascii="URW Bookman" w:hAnsi="URW Bookman" w:eastAsia="URW Bookman"/>
          <w:sz w:val="24"/>
        </w:rPr>
        <w:t>AA. Susceptible Population Groups: Susceptible population groups include those who reasonably appear to be, or are known to be, children, elderly, medically infirm, pregnant, or users of a cardiac pacemaker. BB. Sworn Personnel: An employee of a law enforcement agency who has sworn to carry out law enforcement duties and has full arrest powers. For the purposes of this Policy, the term “sworn personnel” and “officer” are used interchangeably.</w:t>
      </w:r>
    </w:p>
    <w:p>
      <w:pPr>
        <w:pStyle w:val="Heading1"/>
        <w:keepNext/>
        <w:keepLines w:val="0"/>
        <w:jc w:val="left"/>
      </w:pPr>
      <w:r>
        <w:rPr>
          <w:rFonts w:ascii="URW Bookman" w:hAnsi="URW Bookman" w:eastAsia="URW Bookman"/>
          <w:sz w:val="24"/>
        </w:rPr>
        <w:t>PROCEDURES</w:t>
      </w:r>
    </w:p>
    <w:p>
      <w:pPr>
        <w:pStyle w:val="Heading1"/>
        <w:keepNext/>
        <w:keepLines w:val="0"/>
        <w:jc w:val="left"/>
      </w:pPr>
      <w:r>
        <w:rPr>
          <w:rFonts w:ascii="URW Bookman" w:hAnsi="URW Bookman" w:eastAsia="URW Bookman"/>
          <w:sz w:val="24"/>
        </w:rPr>
        <w:t>GENERAL DE-ESCALATION, FORCE LIMITATIONS, AND RESTRAINTS</w:t>
      </w:r>
    </w:p>
    <w:p>
      <w:pPr>
        <w:keepNext w:val="0"/>
        <w:keepLines w:val="0"/>
        <w:jc w:val="both"/>
      </w:pPr>
      <w:r>
        <w:rPr>
          <w:rFonts w:ascii="URW Bookman" w:hAnsi="URW Bookman" w:eastAsia="URW Bookman"/>
          <w:sz w:val="24"/>
        </w:rPr>
        <w:t>A. The Department values the sanctity of life and bodily integrity of all individuals and prioritizes the dignified and respectful treatment of members of the public, as well as the safety of officers. Officers shall seek to de-escalate encounters and gain voluntary compliance at all safe and feasible opportunities. When force is necessary, officers shall use only that amount of force that is necessary, proportionate, and objectively reasonable to accomplish a lawful objective.</w:t>
      </w:r>
    </w:p>
    <w:p>
      <w:pPr>
        <w:keepNext w:val="0"/>
        <w:keepLines w:val="0"/>
        <w:jc w:val="both"/>
      </w:pPr>
      <w:r>
        <w:rPr>
          <w:rFonts w:ascii="URW Bookman" w:hAnsi="URW Bookman" w:eastAsia="URW Bookman"/>
          <w:sz w:val="24"/>
        </w:rPr>
        <w:t>B. Force shall never be used as punishment or retaliation or to subject an individual to torture or other cruel, inhumane, or degrading treatment.</w:t>
      </w:r>
    </w:p>
    <w:p>
      <w:pPr>
        <w:keepNext w:val="0"/>
        <w:keepLines w:val="0"/>
        <w:jc w:val="both"/>
      </w:pPr>
      <w:r>
        <w:rPr>
          <w:rFonts w:ascii="URW Bookman" w:hAnsi="URW Bookman" w:eastAsia="URW Bookman"/>
          <w:sz w:val="24"/>
        </w:rPr>
        <w:t>C. When time and circumstances reasonably permit, officers shall attempt to resolve encounters without resorting to force. Officers shall not intentionally employ tactics that are likely to unnecessarily create the need for force or escalate the level of force necessary to resolve an encounter.</w:t>
      </w:r>
    </w:p>
    <w:p>
      <w:pPr>
        <w:keepNext w:val="0"/>
        <w:keepLines w:val="0"/>
        <w:jc w:val="both"/>
      </w:pPr>
      <w:r>
        <w:rPr>
          <w:rFonts w:ascii="URW Bookman" w:hAnsi="URW Bookman" w:eastAsia="URW Bookman"/>
          <w:sz w:val="24"/>
        </w:rPr>
        <w:t>D. Officers shall continuously reassess the necessity for force throughout an encounter. The authority to use force ends when resistance ceases or when the lawful objective necessitating the use of force has been accomplished. Any force used shall remain necessary, proportionate, and objectively reasonable in relation to the resistance or threat encountered, whether that resistance or threat is increasing or decreasing.</w:t>
      </w:r>
    </w:p>
    <w:p>
      <w:pPr>
        <w:keepNext w:val="0"/>
        <w:keepLines w:val="0"/>
        <w:jc w:val="both"/>
      </w:pPr>
      <w:r>
        <w:rPr>
          <w:rFonts w:ascii="URW Bookman" w:hAnsi="URW Bookman" w:eastAsia="URW Bookman"/>
          <w:sz w:val="24"/>
        </w:rPr>
        <w:t>E. When time and circumstances reasonably permit, officers shall attempt to de-escalate at all available and appropriate opportunities before and during an encounter and until the conclusion of the encounter. Officers should consider information available before arrival as well as circumstances encountered on scene.</w:t>
      </w:r>
    </w:p>
    <w:p>
      <w:pPr>
        <w:keepNext w:val="0"/>
        <w:keepLines w:val="0"/>
        <w:jc w:val="both"/>
      </w:pPr>
      <w:r>
        <w:rPr>
          <w:rFonts w:ascii="URW Bookman" w:hAnsi="URW Bookman" w:eastAsia="URW Bookman"/>
          <w:sz w:val="24"/>
        </w:rPr>
        <w:t>F. In determining appropriate de-escalation tactics, officers should consider factors that may affect an individual's ability to understand, respond to, or comply with commands, including age and developmental maturity, mental or physical condition, language or communication barriers, and other relevant circumstances. Officers should remain mindful of the potential influence of implicit bias when making decisions during stressful encounters.</w:t>
      </w:r>
    </w:p>
    <w:p>
      <w:pPr>
        <w:keepNext w:val="0"/>
        <w:keepLines w:val="0"/>
        <w:jc w:val="both"/>
      </w:pPr>
      <w:r>
        <w:rPr>
          <w:rFonts w:ascii="URW Bookman" w:hAnsi="URW Bookman" w:eastAsia="URW Bookman"/>
          <w:sz w:val="24"/>
        </w:rPr>
        <w:t>G. Officers shall document significant de-escalation efforts undertaken before a reportable use of force, or shall document when such efforts were not feasible under the circumstances.</w:t>
      </w:r>
    </w:p>
    <w:p>
      <w:pPr>
        <w:keepNext w:val="0"/>
        <w:keepLines w:val="0"/>
        <w:jc w:val="both"/>
      </w:pPr>
      <w:r>
        <w:rPr>
          <w:rFonts w:ascii="URW Bookman" w:hAnsi="URW Bookman" w:eastAsia="URW Bookman"/>
          <w:sz w:val="24"/>
        </w:rPr>
        <w:t>H. Except as temporarily necessary to gain, regain, or maintain control of an individual and apply restraints, an officer shall not intentionally sit, kneel, or stand on an individual's chest or spine and shall not force an individual to remain lying on their stomach.</w:t>
      </w:r>
    </w:p>
    <w:p>
      <w:pPr>
        <w:keepNext w:val="0"/>
        <w:keepLines w:val="0"/>
        <w:jc w:val="both"/>
      </w:pPr>
      <w:r>
        <w:rPr>
          <w:rFonts w:ascii="URW Bookman" w:hAnsi="URW Bookman" w:eastAsia="URW Bookman"/>
          <w:sz w:val="24"/>
        </w:rPr>
        <w:t>I. An officer shall never intentionally sit, kneel, or stand on an individual's neck or head. Officers shall not obstruct an individual's airway or breathing or restrict oxygen or blood flow to an individual's head or neck.</w:t>
      </w:r>
    </w:p>
    <w:p>
      <w:pPr>
        <w:keepNext w:val="0"/>
        <w:keepLines w:val="0"/>
        <w:jc w:val="both"/>
      </w:pPr>
      <w:r>
        <w:rPr>
          <w:rFonts w:ascii="URW Bookman" w:hAnsi="URW Bookman" w:eastAsia="URW Bookman"/>
          <w:sz w:val="24"/>
        </w:rPr>
        <w:t>J. An individual placed on their stomach during restraint shall be moved to a recovery position or seated position as soon as practicable.</w:t>
      </w:r>
    </w:p>
    <w:p>
      <w:pPr>
        <w:keepNext w:val="0"/>
        <w:keepLines w:val="0"/>
        <w:jc w:val="both"/>
      </w:pPr>
      <w:r>
        <w:rPr>
          <w:rFonts w:ascii="URW Bookman" w:hAnsi="URW Bookman" w:eastAsia="URW Bookman"/>
          <w:sz w:val="24"/>
        </w:rPr>
        <w:t>K. Force shall not be used against an individual who is restrained or handcuffed unless the force is objectively reasonable, necessary, and proportionate to prevent imminent harm, prevent escape, ensure safety, or overcome resistance where physical removal is necessary.</w:t>
      </w:r>
    </w:p>
    <w:p>
      <w:pPr>
        <w:pStyle w:val="Heading1"/>
        <w:keepNext/>
        <w:keepLines w:val="0"/>
        <w:jc w:val="left"/>
      </w:pPr>
      <w:r>
        <w:rPr>
          <w:rFonts w:ascii="URW Bookman" w:hAnsi="URW Bookman" w:eastAsia="URW Bookman"/>
          <w:sz w:val="24"/>
        </w:rPr>
        <w:t>FORCE OPTIONS</w:t>
      </w:r>
    </w:p>
    <w:p>
      <w:pPr>
        <w:keepNext w:val="0"/>
        <w:keepLines w:val="0"/>
        <w:jc w:val="both"/>
      </w:pPr>
      <w:r>
        <w:rPr>
          <w:rFonts w:ascii="URW Bookman" w:hAnsi="URW Bookman" w:eastAsia="URW Bookman"/>
          <w:sz w:val="24"/>
        </w:rPr>
        <w:t>A. The amount and degree of force, which may be employed, will be</w:t>
      </w:r>
    </w:p>
    <w:p>
      <w:pPr>
        <w:keepNext w:val="0"/>
        <w:keepLines w:val="0"/>
        <w:jc w:val="both"/>
      </w:pPr>
      <w:r>
        <w:rPr>
          <w:rFonts w:ascii="URW Bookman" w:hAnsi="URW Bookman" w:eastAsia="URW Bookman"/>
          <w:sz w:val="24"/>
        </w:rPr>
        <w:t>determined by the totality of circumstances including, but not limited to:</w:t>
      </w:r>
    </w:p>
    <w:p>
      <w:pPr>
        <w:keepNext w:val="0"/>
        <w:keepLines w:val="0"/>
        <w:jc w:val="both"/>
      </w:pPr>
      <w:r>
        <w:rPr>
          <w:rFonts w:ascii="URW Bookman" w:hAnsi="URW Bookman" w:eastAsia="URW Bookman"/>
          <w:sz w:val="24"/>
        </w:rPr>
        <w:t>1. The nature and seriousness of the offense;</w:t>
      </w:r>
    </w:p>
    <w:p>
      <w:pPr>
        <w:keepNext w:val="0"/>
        <w:keepLines w:val="0"/>
        <w:jc w:val="both"/>
      </w:pPr>
      <w:r>
        <w:rPr>
          <w:rFonts w:ascii="URW Bookman" w:hAnsi="URW Bookman" w:eastAsia="URW Bookman"/>
          <w:sz w:val="24"/>
        </w:rPr>
        <w:t>2. The behavior of the subject against whom force is to be used;</w:t>
      </w:r>
    </w:p>
    <w:p>
      <w:pPr>
        <w:keepNext w:val="0"/>
        <w:keepLines w:val="0"/>
        <w:jc w:val="both"/>
      </w:pPr>
      <w:r>
        <w:rPr>
          <w:rFonts w:ascii="URW Bookman" w:hAnsi="URW Bookman" w:eastAsia="URW Bookman"/>
          <w:sz w:val="24"/>
        </w:rPr>
        <w:t>3. Actions by third parties who may be present;</w:t>
      </w:r>
    </w:p>
    <w:p>
      <w:pPr>
        <w:keepNext w:val="0"/>
        <w:keepLines w:val="0"/>
        <w:jc w:val="both"/>
      </w:pPr>
      <w:r>
        <w:rPr>
          <w:rFonts w:ascii="URW Bookman" w:hAnsi="URW Bookman" w:eastAsia="URW Bookman"/>
          <w:sz w:val="24"/>
        </w:rPr>
        <w:t>4. Physical odds against the officer;</w:t>
      </w:r>
    </w:p>
    <w:p>
      <w:pPr>
        <w:keepNext w:val="0"/>
        <w:keepLines w:val="0"/>
        <w:jc w:val="both"/>
      </w:pPr>
      <w:r>
        <w:rPr>
          <w:rFonts w:ascii="URW Bookman" w:hAnsi="URW Bookman" w:eastAsia="URW Bookman"/>
          <w:sz w:val="24"/>
        </w:rPr>
        <w:t>5. The feasibility or availability of alternative actions; and</w:t>
      </w:r>
    </w:p>
    <w:p>
      <w:pPr>
        <w:keepNext w:val="0"/>
        <w:keepLines w:val="0"/>
        <w:jc w:val="both"/>
      </w:pPr>
      <w:r>
        <w:rPr>
          <w:rFonts w:ascii="URW Bookman" w:hAnsi="URW Bookman" w:eastAsia="URW Bookman"/>
          <w:sz w:val="24"/>
        </w:rPr>
        <w:t>6. The opportunity to use de-escalation tactics at any time during the</w:t>
      </w:r>
    </w:p>
    <w:p>
      <w:pPr>
        <w:keepNext w:val="0"/>
        <w:keepLines w:val="0"/>
        <w:jc w:val="both"/>
      </w:pPr>
      <w:r>
        <w:rPr>
          <w:rFonts w:ascii="URW Bookman" w:hAnsi="URW Bookman" w:eastAsia="URW Bookman"/>
          <w:sz w:val="24"/>
        </w:rPr>
        <w:t>encounter.</w:t>
      </w:r>
    </w:p>
    <w:p>
      <w:pPr>
        <w:keepNext w:val="0"/>
        <w:keepLines w:val="0"/>
        <w:jc w:val="both"/>
      </w:pPr>
      <w:r>
        <w:rPr>
          <w:rFonts w:ascii="URW Bookman" w:hAnsi="URW Bookman" w:eastAsia="URW Bookman"/>
          <w:sz w:val="24"/>
        </w:rPr>
        <w:t>B. An officer should only use that amount of force that the officer feels</w:t>
      </w:r>
    </w:p>
    <w:p>
      <w:pPr>
        <w:keepNext w:val="0"/>
        <w:keepLines w:val="0"/>
        <w:jc w:val="both"/>
      </w:pPr>
      <w:r>
        <w:rPr>
          <w:rFonts w:ascii="URW Bookman" w:hAnsi="URW Bookman" w:eastAsia="URW Bookman"/>
          <w:sz w:val="24"/>
        </w:rPr>
        <w:t>would be reasonable in a particular situation to accomplish his/her lawful objective or to protect the officer or another from serious bodily injury or death. Officers should continuously evaluate the circumstances of the encounter with the goal of exploiting both verbal and tactical opportunities with the intent of de-escalating to a lower force level.</w:t>
      </w:r>
    </w:p>
    <w:p>
      <w:pPr>
        <w:keepNext w:val="0"/>
        <w:keepLines w:val="0"/>
        <w:jc w:val="both"/>
      </w:pPr>
      <w:r>
        <w:rPr>
          <w:rFonts w:ascii="URW Bookman" w:hAnsi="URW Bookman" w:eastAsia="URW Bookman"/>
          <w:sz w:val="24"/>
        </w:rPr>
        <w:t>C. Equipment, Weapons and Ammunition Generally</w:t>
      </w:r>
    </w:p>
    <w:p>
      <w:pPr>
        <w:keepNext w:val="0"/>
        <w:keepLines w:val="0"/>
        <w:jc w:val="both"/>
      </w:pPr>
      <w:r>
        <w:rPr>
          <w:rFonts w:ascii="URW Bookman" w:hAnsi="URW Bookman" w:eastAsia="URW Bookman"/>
          <w:sz w:val="24"/>
        </w:rPr>
        <w:t>1. Only issued or authorized equipment will be carried on-duty and</w:t>
      </w:r>
    </w:p>
    <w:p>
      <w:pPr>
        <w:keepNext w:val="0"/>
        <w:keepLines w:val="0"/>
        <w:jc w:val="both"/>
      </w:pPr>
      <w:r>
        <w:rPr>
          <w:rFonts w:ascii="URW Bookman" w:hAnsi="URW Bookman" w:eastAsia="URW Bookman"/>
          <w:sz w:val="24"/>
        </w:rPr>
        <w:t>used when applying any level of less-lethal force. [1.1.4] 2. Only weapons and ammunition authorized by the Police</w:t>
      </w:r>
    </w:p>
    <w:p>
      <w:pPr>
        <w:keepNext w:val="0"/>
        <w:keepLines w:val="0"/>
        <w:jc w:val="both"/>
      </w:pPr>
      <w:r>
        <w:rPr>
          <w:rFonts w:ascii="URW Bookman" w:hAnsi="URW Bookman" w:eastAsia="URW Bookman"/>
          <w:sz w:val="24"/>
        </w:rPr>
        <w:t>Department will be used by agency personnel in the performance of their responsibilities (See policy 4.06 Authorized Weapons) while on duty unless exigent circumstances compel the officer to utilize other options. [1.1.9 (a); 1.1.9 (b)]</w:t>
      </w:r>
    </w:p>
    <w:p>
      <w:pPr>
        <w:keepNext w:val="0"/>
        <w:keepLines w:val="0"/>
        <w:jc w:val="both"/>
      </w:pPr>
      <w:r>
        <w:rPr>
          <w:rFonts w:ascii="URW Bookman" w:hAnsi="URW Bookman" w:eastAsia="URW Bookman"/>
          <w:sz w:val="24"/>
        </w:rPr>
        <w:t>3. An officer shall not alter or modify his/her firearm or ammunition</w:t>
      </w:r>
    </w:p>
    <w:p>
      <w:pPr>
        <w:keepNext w:val="0"/>
        <w:keepLines w:val="0"/>
        <w:jc w:val="both"/>
      </w:pPr>
      <w:r>
        <w:rPr>
          <w:rFonts w:ascii="URW Bookman" w:hAnsi="URW Bookman" w:eastAsia="URW Bookman"/>
          <w:sz w:val="24"/>
        </w:rPr>
        <w:t>in any way without the express permission of the Chief of Police.</w:t>
      </w:r>
    </w:p>
    <w:p>
      <w:pPr>
        <w:keepNext w:val="0"/>
        <w:keepLines w:val="0"/>
        <w:jc w:val="both"/>
      </w:pPr>
      <w:r>
        <w:rPr>
          <w:rFonts w:ascii="URW Bookman" w:hAnsi="URW Bookman" w:eastAsia="URW Bookman"/>
          <w:sz w:val="24"/>
        </w:rPr>
        <w:t>4. Sworn personnel of the Department shall take all reasonable</w:t>
      </w:r>
    </w:p>
    <w:p>
      <w:pPr>
        <w:keepNext w:val="0"/>
        <w:keepLines w:val="0"/>
        <w:jc w:val="both"/>
      </w:pPr>
      <w:r>
        <w:rPr>
          <w:rFonts w:ascii="URW Bookman" w:hAnsi="URW Bookman" w:eastAsia="URW Bookman"/>
          <w:sz w:val="24"/>
        </w:rPr>
        <w:t>precautions to ensure that weapons issued to them by the Department are properly secured, protected from loss, misuse, or theft. Attention is drawn to G.L. c. 140, §§ 131C and 131L. [1.1.9 (f)] 5. Officers are responsible for keeping their issued weapons clean and</w:t>
      </w:r>
    </w:p>
    <w:p>
      <w:pPr>
        <w:keepNext w:val="0"/>
        <w:keepLines w:val="0"/>
        <w:jc w:val="both"/>
      </w:pPr>
      <w:r>
        <w:rPr>
          <w:rFonts w:ascii="URW Bookman" w:hAnsi="URW Bookman" w:eastAsia="URW Bookman"/>
          <w:sz w:val="24"/>
        </w:rPr>
        <w:t>in good working order. A weapon that malfunctions shall be returned to the Department Armorer (OR Dept. Designee) forthwith for the necessary repairs, and a replacement weapon shall be issued by the Armorer (The Chief or Designee). The officer shall qualify with the replacement weapon prior to carrying it on duty. [1.1.9 (d)]</w:t>
      </w:r>
    </w:p>
    <w:p>
      <w:pPr>
        <w:keepNext w:val="0"/>
        <w:keepLines w:val="0"/>
        <w:jc w:val="both"/>
      </w:pPr>
      <w:r>
        <w:rPr>
          <w:rFonts w:ascii="URW Bookman" w:hAnsi="URW Bookman" w:eastAsia="URW Bookman"/>
          <w:sz w:val="24"/>
        </w:rPr>
        <w:t>6. Prior to the issuance of any weapons to the officer, the Department</w:t>
      </w:r>
    </w:p>
    <w:p>
      <w:pPr>
        <w:keepNext w:val="0"/>
        <w:keepLines w:val="0"/>
        <w:jc w:val="both"/>
      </w:pPr>
      <w:r>
        <w:rPr>
          <w:rFonts w:ascii="URW Bookman" w:hAnsi="URW Bookman" w:eastAsia="URW Bookman"/>
          <w:sz w:val="24"/>
        </w:rPr>
        <w:t>Armorer (OR Dept. Designee) shall review, inspect and approve each individual weapon. If any malfunctions or defects are found, or if the weapon is found to be unsafe in any manner, the deficiency shall either be rectified, or the weapon shall be returned to the manufacturer for a replacement weapon. [1.1.9 (c); 1.1.9 (d)] 7. The Department Armorer (OR Dept. Designee) shall maintain a</w:t>
      </w:r>
    </w:p>
    <w:p>
      <w:pPr>
        <w:keepNext w:val="0"/>
        <w:keepLines w:val="0"/>
        <w:jc w:val="both"/>
      </w:pPr>
      <w:r>
        <w:rPr>
          <w:rFonts w:ascii="URW Bookman" w:hAnsi="URW Bookman" w:eastAsia="URW Bookman"/>
          <w:sz w:val="24"/>
        </w:rPr>
        <w:t>log for each weapon that is owned or authorized by the Department. This log should list the make, model, and serial number and shall indicate the condition of the weapon. A file shall also be maintained by the Training Coordinator (OR Dept. Designee) documenting the make, model and serial numbers of</w:t>
      </w:r>
    </w:p>
    <w:p>
      <w:pPr>
        <w:keepNext w:val="0"/>
        <w:keepLines w:val="0"/>
        <w:jc w:val="both"/>
      </w:pPr>
      <w:r>
        <w:rPr>
          <w:rFonts w:ascii="URW Bookman" w:hAnsi="URW Bookman" w:eastAsia="URW Bookman"/>
          <w:sz w:val="24"/>
        </w:rPr>
        <w:t>the issued and authorized duty weapons to each member of the Department and a log of each officer’s qualifications and re-qualifications. [1.1.9 (e)]</w:t>
      </w:r>
    </w:p>
    <w:p>
      <w:pPr>
        <w:pStyle w:val="Heading1"/>
        <w:keepNext/>
        <w:keepLines w:val="0"/>
        <w:jc w:val="left"/>
      </w:pPr>
      <w:r>
        <w:rPr>
          <w:rFonts w:ascii="URW Bookman" w:hAnsi="URW Bookman" w:eastAsia="URW Bookman"/>
          <w:sz w:val="24"/>
        </w:rPr>
        <w:t>ENCOUNTERS WITH MINORS, EMOTIONALLY DISTURBED, MENTALLY ILL AND PHYSICALLY DISABLED PERSONS</w:t>
      </w:r>
    </w:p>
    <w:p>
      <w:pPr>
        <w:keepNext w:val="0"/>
        <w:keepLines w:val="0"/>
        <w:jc w:val="both"/>
      </w:pPr>
      <w:r>
        <w:rPr>
          <w:rFonts w:ascii="URW Bookman" w:hAnsi="URW Bookman" w:eastAsia="URW Bookman"/>
          <w:sz w:val="24"/>
        </w:rPr>
        <w:t>A. Encounters may arise between law enforcement and those individuals</w:t>
      </w:r>
    </w:p>
    <w:p>
      <w:pPr>
        <w:keepNext w:val="0"/>
        <w:keepLines w:val="0"/>
        <w:jc w:val="both"/>
      </w:pPr>
      <w:r>
        <w:rPr>
          <w:rFonts w:ascii="URW Bookman" w:hAnsi="URW Bookman" w:eastAsia="URW Bookman"/>
          <w:sz w:val="24"/>
        </w:rPr>
        <w:t>who are known or suspected of being minors, emotionally disturbed, mentally ill or physically disabled. Such encounters may require special police skills and abilities to effectively and legally respond to the given situation. Officers should never, however, compromise or jeopardize their safety or the safety of others when dealing with individuals displaying symptoms of emotional, mental and/or physical illness. B. Should the officer determine that an individual may be a minor,</w:t>
      </w:r>
    </w:p>
    <w:p>
      <w:pPr>
        <w:keepNext w:val="0"/>
        <w:keepLines w:val="0"/>
        <w:jc w:val="both"/>
      </w:pPr>
      <w:r>
        <w:rPr>
          <w:rFonts w:ascii="URW Bookman" w:hAnsi="URW Bookman" w:eastAsia="URW Bookman"/>
          <w:sz w:val="24"/>
        </w:rPr>
        <w:t>emotionally disturbed, mentally ill and/or physically disabled and a potential threat to himself/herself, the officer, or others; or may otherwise require law enforcement intervention for humanitarian reasons, the following responses should be taken, bearing in mind officer safety is most important:</w:t>
      </w:r>
    </w:p>
    <w:p>
      <w:pPr>
        <w:keepNext w:val="0"/>
        <w:keepLines w:val="0"/>
        <w:jc w:val="both"/>
      </w:pPr>
      <w:r>
        <w:rPr>
          <w:rFonts w:ascii="URW Bookman" w:hAnsi="URW Bookman" w:eastAsia="URW Bookman"/>
          <w:sz w:val="24"/>
        </w:rPr>
        <w:t>1. Request a backup officer.</w:t>
      </w:r>
    </w:p>
    <w:p>
      <w:pPr>
        <w:keepNext w:val="0"/>
        <w:keepLines w:val="0"/>
        <w:jc w:val="both"/>
      </w:pPr>
      <w:r>
        <w:rPr>
          <w:rFonts w:ascii="URW Bookman" w:hAnsi="URW Bookman" w:eastAsia="URW Bookman"/>
          <w:sz w:val="24"/>
        </w:rPr>
        <w:t>2. Take steps to utilize de-escalation tactics. Where possible,</w:t>
      </w:r>
    </w:p>
    <w:p>
      <w:pPr>
        <w:keepNext w:val="0"/>
        <w:keepLines w:val="0"/>
        <w:jc w:val="both"/>
      </w:pPr>
      <w:r>
        <w:rPr>
          <w:rFonts w:ascii="URW Bookman" w:hAnsi="URW Bookman" w:eastAsia="URW Bookman"/>
          <w:sz w:val="24"/>
        </w:rPr>
        <w:t>eliminate emergency lights and sirens, disperse crowds, and assume a quiet non-threatening manner when approaching or conversing with the individual. Where violence or destructive acts are not occurring, avoid physical contact, and take time to assess the situation.</w:t>
      </w:r>
    </w:p>
    <w:p>
      <w:pPr>
        <w:keepNext w:val="0"/>
        <w:keepLines w:val="0"/>
        <w:jc w:val="both"/>
      </w:pPr>
      <w:r>
        <w:rPr>
          <w:rFonts w:ascii="URW Bookman" w:hAnsi="URW Bookman" w:eastAsia="URW Bookman"/>
          <w:sz w:val="24"/>
        </w:rPr>
        <w:t>3. Move slowly and do not excite the person. Provide reassurance</w:t>
      </w:r>
    </w:p>
    <w:p>
      <w:pPr>
        <w:keepNext w:val="0"/>
        <w:keepLines w:val="0"/>
        <w:jc w:val="both"/>
      </w:pPr>
      <w:r>
        <w:rPr>
          <w:rFonts w:ascii="URW Bookman" w:hAnsi="URW Bookman" w:eastAsia="URW Bookman"/>
          <w:sz w:val="24"/>
        </w:rPr>
        <w:t>that the police are there to help and that he/she will be provided with appropriate care.</w:t>
      </w:r>
    </w:p>
    <w:p>
      <w:pPr>
        <w:keepNext w:val="0"/>
        <w:keepLines w:val="0"/>
        <w:jc w:val="both"/>
      </w:pPr>
      <w:r>
        <w:rPr>
          <w:rFonts w:ascii="URW Bookman" w:hAnsi="URW Bookman" w:eastAsia="URW Bookman"/>
          <w:sz w:val="24"/>
        </w:rPr>
        <w:t>4. Communicate with the individual in an attempt to determine the</w:t>
      </w:r>
    </w:p>
    <w:p>
      <w:pPr>
        <w:keepNext w:val="0"/>
        <w:keepLines w:val="0"/>
        <w:jc w:val="both"/>
      </w:pPr>
      <w:r>
        <w:rPr>
          <w:rFonts w:ascii="URW Bookman" w:hAnsi="URW Bookman" w:eastAsia="URW Bookman"/>
          <w:sz w:val="24"/>
        </w:rPr>
        <w:t>root of the person’s actions. Relate your concern for his/her feelings and allow the person to express their feelings. Where possible, gather information on the subject from acquaintances or family sworn personnel and/or request professional assistance, if available and appropriate to assist in communicating with the person and/or de-escalating the situation.</w:t>
      </w:r>
    </w:p>
    <w:p>
      <w:pPr>
        <w:keepNext w:val="0"/>
        <w:keepLines w:val="0"/>
        <w:jc w:val="both"/>
      </w:pPr>
      <w:r>
        <w:rPr>
          <w:rFonts w:ascii="URW Bookman" w:hAnsi="URW Bookman" w:eastAsia="URW Bookman"/>
          <w:sz w:val="24"/>
        </w:rPr>
        <w:t>5. Do not threaten the individual with arrest or in any other manner</w:t>
      </w:r>
    </w:p>
    <w:p>
      <w:pPr>
        <w:keepNext w:val="0"/>
        <w:keepLines w:val="0"/>
        <w:jc w:val="both"/>
      </w:pPr>
      <w:r>
        <w:rPr>
          <w:rFonts w:ascii="URW Bookman" w:hAnsi="URW Bookman" w:eastAsia="URW Bookman"/>
          <w:sz w:val="24"/>
        </w:rPr>
        <w:t>as this will create additional fright, stress, and potential aggression.</w:t>
      </w:r>
    </w:p>
    <w:p>
      <w:pPr>
        <w:keepNext w:val="0"/>
        <w:keepLines w:val="0"/>
        <w:jc w:val="both"/>
      </w:pPr>
      <w:r>
        <w:rPr>
          <w:rFonts w:ascii="URW Bookman" w:hAnsi="URW Bookman" w:eastAsia="URW Bookman"/>
          <w:sz w:val="24"/>
        </w:rPr>
        <w:t>6. Avoid topics that may agitate the person and guide the</w:t>
      </w:r>
    </w:p>
    <w:p>
      <w:pPr>
        <w:keepNext w:val="0"/>
        <w:keepLines w:val="0"/>
        <w:jc w:val="both"/>
      </w:pPr>
      <w:r>
        <w:rPr>
          <w:rFonts w:ascii="URW Bookman" w:hAnsi="URW Bookman" w:eastAsia="URW Bookman"/>
          <w:sz w:val="24"/>
        </w:rPr>
        <w:t>conversation toward topics that may help ease the individual.</w:t>
      </w:r>
    </w:p>
    <w:p>
      <w:pPr>
        <w:keepNext w:val="0"/>
        <w:keepLines w:val="0"/>
        <w:jc w:val="both"/>
      </w:pPr>
      <w:r>
        <w:rPr>
          <w:rFonts w:ascii="URW Bookman" w:hAnsi="URW Bookman" w:eastAsia="URW Bookman"/>
          <w:sz w:val="24"/>
        </w:rPr>
        <w:t>7. Always attempt to be truthful. If the subject becomes aware of a</w:t>
      </w:r>
    </w:p>
    <w:p>
      <w:pPr>
        <w:keepNext w:val="0"/>
        <w:keepLines w:val="0"/>
        <w:jc w:val="both"/>
      </w:pPr>
      <w:r>
        <w:rPr>
          <w:rFonts w:ascii="URW Bookman" w:hAnsi="URW Bookman" w:eastAsia="URW Bookman"/>
          <w:sz w:val="24"/>
        </w:rPr>
        <w:t>deception, he/she may withdraw from the contact in distrust and may become hypersensitive or retaliate in anger.</w:t>
      </w:r>
    </w:p>
    <w:p>
      <w:pPr>
        <w:keepNext w:val="0"/>
        <w:keepLines w:val="0"/>
        <w:jc w:val="both"/>
      </w:pPr>
      <w:r>
        <w:rPr>
          <w:rFonts w:ascii="URW Bookman" w:hAnsi="URW Bookman" w:eastAsia="URW Bookman"/>
          <w:sz w:val="24"/>
        </w:rPr>
        <w:t>8. Consider containing the situation, establishing distance, waiting</w:t>
      </w:r>
    </w:p>
    <w:p>
      <w:pPr>
        <w:keepNext w:val="0"/>
        <w:keepLines w:val="0"/>
        <w:jc w:val="both"/>
      </w:pPr>
      <w:r>
        <w:rPr>
          <w:rFonts w:ascii="URW Bookman" w:hAnsi="URW Bookman" w:eastAsia="URW Bookman"/>
          <w:sz w:val="24"/>
        </w:rPr>
        <w:t>for additional help, and/or the arrival of trained medical staff.</w:t>
      </w:r>
    </w:p>
    <w:p>
      <w:pPr>
        <w:keepNext w:val="0"/>
        <w:keepLines w:val="0"/>
        <w:jc w:val="both"/>
      </w:pPr>
      <w:r>
        <w:rPr>
          <w:rFonts w:ascii="URW Bookman" w:hAnsi="URW Bookman" w:eastAsia="URW Bookman"/>
          <w:sz w:val="24"/>
        </w:rPr>
        <w:t>C. While the policies and guidelines regarding the use of force do not</w:t>
      </w:r>
    </w:p>
    <w:p>
      <w:pPr>
        <w:keepNext w:val="0"/>
        <w:keepLines w:val="0"/>
        <w:jc w:val="both"/>
      </w:pPr>
      <w:r>
        <w:rPr>
          <w:rFonts w:ascii="URW Bookman" w:hAnsi="URW Bookman" w:eastAsia="URW Bookman"/>
          <w:sz w:val="24"/>
        </w:rPr>
        <w:t>change due to a subject’s mental or physical status, officers should take this status into account (where the status is known) in their approach of the subject in an effort to de-escalate the situation. D. Once a person is under control, officers should consider whether</w:t>
      </w:r>
    </w:p>
    <w:p>
      <w:pPr>
        <w:keepNext w:val="0"/>
        <w:keepLines w:val="0"/>
        <w:jc w:val="both"/>
      </w:pPr>
      <w:r>
        <w:rPr>
          <w:rFonts w:ascii="URW Bookman" w:hAnsi="URW Bookman" w:eastAsia="URW Bookman"/>
          <w:sz w:val="24"/>
        </w:rPr>
        <w:t>common restraint tactics may be more dangerous to the individual due to the subject’s age, mental, emotional or physical status, and consider available and appropriate reasonable accommodations. E. As with any use of force, officers should always provide an immediate</w:t>
      </w:r>
    </w:p>
    <w:p>
      <w:pPr>
        <w:keepNext w:val="0"/>
        <w:keepLines w:val="0"/>
        <w:jc w:val="both"/>
      </w:pPr>
      <w:r>
        <w:rPr>
          <w:rFonts w:ascii="URW Bookman" w:hAnsi="URW Bookman" w:eastAsia="URW Bookman"/>
          <w:sz w:val="24"/>
        </w:rPr>
        <w:t>medical response to individuals who are exhibiting signs or complaining of injury or illness following a use of force.</w:t>
      </w:r>
    </w:p>
    <w:p>
      <w:pPr>
        <w:pStyle w:val="Heading1"/>
        <w:keepNext/>
        <w:keepLines w:val="0"/>
        <w:jc w:val="left"/>
      </w:pPr>
      <w:r>
        <w:rPr>
          <w:rFonts w:ascii="URW Bookman" w:hAnsi="URW Bookman" w:eastAsia="URW Bookman"/>
          <w:sz w:val="24"/>
        </w:rPr>
        <w:t>LESS-LETHAL FORCE</w:t>
      </w:r>
    </w:p>
    <w:p>
      <w:pPr>
        <w:pStyle w:val="Heading1"/>
        <w:keepNext/>
        <w:keepLines w:val="0"/>
        <w:jc w:val="left"/>
      </w:pPr>
      <w:r>
        <w:rPr>
          <w:rFonts w:ascii="URW Bookman" w:hAnsi="URW Bookman" w:eastAsia="URW Bookman"/>
          <w:sz w:val="24"/>
        </w:rPr>
        <w:t>A. PROCEDURES FOR THE USE OF ALL LESS-LETHAL</w:t>
      </w:r>
    </w:p>
    <w:p>
      <w:pPr>
        <w:pStyle w:val="Heading1"/>
        <w:keepNext/>
        <w:keepLines w:val="0"/>
        <w:jc w:val="left"/>
      </w:pPr>
      <w:r>
        <w:rPr>
          <w:rFonts w:ascii="URW Bookman" w:hAnsi="URW Bookman" w:eastAsia="URW Bookman"/>
          <w:sz w:val="24"/>
        </w:rPr>
        <w:t>FORCE</w:t>
      </w:r>
    </w:p>
    <w:p>
      <w:pPr>
        <w:keepNext w:val="0"/>
        <w:keepLines w:val="0"/>
        <w:jc w:val="both"/>
      </w:pPr>
      <w:r>
        <w:rPr>
          <w:rFonts w:ascii="URW Bookman" w:hAnsi="URW Bookman" w:eastAsia="URW Bookman"/>
          <w:sz w:val="24"/>
        </w:rPr>
        <w:t>1. A law enforcement officer shall not use physical force upon another</w:t>
      </w:r>
    </w:p>
    <w:p>
      <w:pPr>
        <w:keepNext w:val="0"/>
        <w:keepLines w:val="0"/>
        <w:jc w:val="both"/>
      </w:pPr>
      <w:r>
        <w:rPr>
          <w:rFonts w:ascii="URW Bookman" w:hAnsi="URW Bookman" w:eastAsia="URW Bookman"/>
          <w:sz w:val="24"/>
        </w:rPr>
        <w:t>person unless de-escalation tactics have been attempted and failed or are not feasible based on the totality of the circumstances and such force is necessary: [UOF-12] a. to effect the lawful arrest or detention of a person;</w:t>
      </w:r>
    </w:p>
    <w:p>
      <w:pPr>
        <w:keepNext w:val="0"/>
        <w:keepLines w:val="0"/>
        <w:jc w:val="both"/>
      </w:pPr>
      <w:r>
        <w:rPr>
          <w:rFonts w:ascii="URW Bookman" w:hAnsi="URW Bookman" w:eastAsia="URW Bookman"/>
          <w:sz w:val="24"/>
        </w:rPr>
        <w:t>b. to prevent the escape from custody of a person;</w:t>
      </w:r>
    </w:p>
    <w:p>
      <w:pPr>
        <w:keepNext w:val="0"/>
        <w:keepLines w:val="0"/>
        <w:jc w:val="both"/>
      </w:pPr>
      <w:r>
        <w:rPr>
          <w:rFonts w:ascii="URW Bookman" w:hAnsi="URW Bookman" w:eastAsia="URW Bookman"/>
          <w:sz w:val="24"/>
        </w:rPr>
        <w:t>c. to prevent imminent harm and the amount of force used is</w:t>
      </w:r>
    </w:p>
    <w:p>
      <w:pPr>
        <w:keepNext w:val="0"/>
        <w:keepLines w:val="0"/>
        <w:jc w:val="both"/>
      </w:pPr>
      <w:r>
        <w:rPr>
          <w:rFonts w:ascii="URW Bookman" w:hAnsi="URW Bookman" w:eastAsia="URW Bookman"/>
          <w:sz w:val="24"/>
        </w:rPr>
        <w:t>proportionate to the threat of imminent harm; provided, however, that a law enforcement officer may use necessary, proportionate and non-deadly force; d. and is accordance with the regulations promulgated jointly by</w:t>
      </w:r>
    </w:p>
    <w:p>
      <w:pPr>
        <w:keepNext w:val="0"/>
        <w:keepLines w:val="0"/>
        <w:jc w:val="both"/>
      </w:pPr>
      <w:r>
        <w:rPr>
          <w:rFonts w:ascii="URW Bookman" w:hAnsi="URW Bookman" w:eastAsia="URW Bookman"/>
          <w:sz w:val="24"/>
        </w:rPr>
        <w:t>the Commission and the Municipal Police Training Committee pursuant to G.L. c. 6E, § 15(d). 2. It is preferred that less-lethal force not be used if resistance is</w:t>
      </w:r>
    </w:p>
    <w:p>
      <w:pPr>
        <w:keepNext w:val="0"/>
        <w:keepLines w:val="0"/>
        <w:jc w:val="both"/>
      </w:pPr>
      <w:r>
        <w:rPr>
          <w:rFonts w:ascii="URW Bookman" w:hAnsi="URW Bookman" w:eastAsia="URW Bookman"/>
          <w:sz w:val="24"/>
        </w:rPr>
        <w:t>minor and not hazardous, or if a lesser degree of force would reasonably achieve the same result. Officers should issue a verbal warning and allow a reasonable amount of time for response unless a warning could endanger the officer or others.</w:t>
      </w:r>
    </w:p>
    <w:p>
      <w:pPr>
        <w:keepNext w:val="0"/>
        <w:keepLines w:val="0"/>
        <w:jc w:val="both"/>
      </w:pPr>
      <w:r>
        <w:rPr>
          <w:rFonts w:ascii="URW Bookman" w:hAnsi="URW Bookman" w:eastAsia="URW Bookman"/>
          <w:sz w:val="24"/>
        </w:rPr>
        <w:t>3. Each less-lethal force option is not intended to be a substitute for</w:t>
      </w:r>
    </w:p>
    <w:p>
      <w:pPr>
        <w:keepNext w:val="0"/>
        <w:keepLines w:val="0"/>
        <w:jc w:val="both"/>
      </w:pPr>
      <w:r>
        <w:rPr>
          <w:rFonts w:ascii="URW Bookman" w:hAnsi="URW Bookman" w:eastAsia="URW Bookman"/>
          <w:sz w:val="24"/>
        </w:rPr>
        <w:t>other options in situations in which the use of other force options are more appropriate.</w:t>
      </w:r>
    </w:p>
    <w:p>
      <w:pPr>
        <w:keepNext w:val="0"/>
        <w:keepLines w:val="0"/>
        <w:jc w:val="both"/>
      </w:pPr>
      <w:r>
        <w:rPr>
          <w:rFonts w:ascii="URW Bookman" w:hAnsi="URW Bookman" w:eastAsia="URW Bookman"/>
          <w:sz w:val="24"/>
        </w:rPr>
        <w:t>4. Absent exceptional circumstances, officers shall not use less-lethal</w:t>
      </w:r>
    </w:p>
    <w:p>
      <w:pPr>
        <w:keepNext w:val="0"/>
        <w:keepLines w:val="0"/>
        <w:jc w:val="both"/>
      </w:pPr>
      <w:r>
        <w:rPr>
          <w:rFonts w:ascii="URW Bookman" w:hAnsi="URW Bookman" w:eastAsia="URW Bookman"/>
          <w:sz w:val="24"/>
        </w:rPr>
        <w:t>force on susceptible population groups, or for the sole purpose of protecting property.</w:t>
      </w:r>
    </w:p>
    <w:p>
      <w:pPr>
        <w:keepNext w:val="0"/>
        <w:keepLines w:val="0"/>
        <w:jc w:val="both"/>
      </w:pPr>
      <w:r>
        <w:rPr>
          <w:rFonts w:ascii="URW Bookman" w:hAnsi="URW Bookman" w:eastAsia="URW Bookman"/>
          <w:sz w:val="24"/>
        </w:rPr>
        <w:t>5. The use of less-lethal force is not authorized for indiscriminate use,</w:t>
      </w:r>
    </w:p>
    <w:p>
      <w:pPr>
        <w:keepNext w:val="0"/>
        <w:keepLines w:val="0"/>
        <w:jc w:val="both"/>
      </w:pPr>
      <w:r>
        <w:rPr>
          <w:rFonts w:ascii="URW Bookman" w:hAnsi="URW Bookman" w:eastAsia="URW Bookman"/>
          <w:sz w:val="24"/>
        </w:rPr>
        <w:t>non-violent behavior or when an individual is handcuffed unless a threat to the officer or others exists.</w:t>
      </w:r>
    </w:p>
    <w:p>
      <w:pPr>
        <w:keepNext w:val="0"/>
        <w:keepLines w:val="0"/>
        <w:jc w:val="both"/>
      </w:pPr>
      <w:r>
        <w:rPr>
          <w:rFonts w:ascii="URW Bookman" w:hAnsi="URW Bookman" w:eastAsia="URW Bookman"/>
          <w:sz w:val="24"/>
        </w:rPr>
        <w:t>6. A subject who is exposed to less-lethal force shall be actively</w:t>
      </w:r>
    </w:p>
    <w:p>
      <w:pPr>
        <w:keepNext w:val="0"/>
        <w:keepLines w:val="0"/>
        <w:jc w:val="both"/>
      </w:pPr>
      <w:r>
        <w:rPr>
          <w:rFonts w:ascii="URW Bookman" w:hAnsi="URW Bookman" w:eastAsia="URW Bookman"/>
          <w:sz w:val="24"/>
        </w:rPr>
        <w:t>monitored while in police custody after they have received medical care. If the subject requests further medical attention, they shall be transported immediately by EMS to a medical facility. [1.1.5] B. LESS-LETHAL FORCE OPTIONS</w:t>
      </w:r>
    </w:p>
    <w:p>
      <w:pPr>
        <w:keepNext w:val="0"/>
        <w:keepLines w:val="0"/>
        <w:jc w:val="both"/>
      </w:pPr>
      <w:r>
        <w:rPr>
          <w:rFonts w:ascii="URW Bookman" w:hAnsi="URW Bookman" w:eastAsia="URW Bookman"/>
          <w:sz w:val="24"/>
        </w:rPr>
        <w:t>1. All officers shall be properly trained and certified, when</w:t>
      </w:r>
    </w:p>
    <w:p>
      <w:pPr>
        <w:keepNext w:val="0"/>
        <w:keepLines w:val="0"/>
        <w:jc w:val="both"/>
      </w:pPr>
      <w:r>
        <w:rPr>
          <w:rFonts w:ascii="URW Bookman" w:hAnsi="URW Bookman" w:eastAsia="URW Bookman"/>
          <w:sz w:val="24"/>
        </w:rPr>
        <w:t>appropriate, in the use of any less-lethal weapons before being authorized to carry such weapons. [1.1.4; 1.1.10] 2. CHEMICAL SUBSTANCES</w:t>
      </w:r>
    </w:p>
    <w:p>
      <w:pPr>
        <w:keepNext w:val="0"/>
        <w:keepLines w:val="0"/>
        <w:jc w:val="both"/>
      </w:pPr>
      <w:r>
        <w:rPr>
          <w:rFonts w:ascii="URW Bookman" w:hAnsi="URW Bookman" w:eastAsia="URW Bookman"/>
          <w:sz w:val="24"/>
        </w:rPr>
        <w:t>a. Chemical substances or sprays (e.g. oleoresin capsicum,</w:t>
      </w:r>
    </w:p>
    <w:p>
      <w:pPr>
        <w:keepNext w:val="0"/>
        <w:keepLines w:val="0"/>
        <w:jc w:val="both"/>
      </w:pPr>
      <w:r>
        <w:rPr>
          <w:rFonts w:ascii="URW Bookman" w:hAnsi="URW Bookman" w:eastAsia="URW Bookman"/>
          <w:sz w:val="24"/>
        </w:rPr>
        <w:t>commonly known as “OC”) may be used when physical force is necessary to:</w:t>
      </w:r>
    </w:p>
    <w:p>
      <w:pPr>
        <w:keepNext w:val="0"/>
        <w:keepLines w:val="0"/>
        <w:jc w:val="both"/>
      </w:pPr>
      <w:r>
        <w:rPr>
          <w:rFonts w:ascii="URW Bookman" w:hAnsi="URW Bookman" w:eastAsia="URW Bookman"/>
          <w:sz w:val="24"/>
        </w:rPr>
        <w:t>i. Protect an officer or other person from an assault; ii. Subdue a person who actively resists arrest; or iii. Control persons engaged in riotous or violent conduct. b. When a chemical substance is used, it should be aimed at the</w:t>
      </w:r>
    </w:p>
    <w:p>
      <w:pPr>
        <w:keepNext w:val="0"/>
        <w:keepLines w:val="0"/>
        <w:jc w:val="both"/>
      </w:pPr>
      <w:r>
        <w:rPr>
          <w:rFonts w:ascii="URW Bookman" w:hAnsi="URW Bookman" w:eastAsia="URW Bookman"/>
          <w:sz w:val="24"/>
        </w:rPr>
        <w:t>subject’s face and upper torso. Officers are required to utilize only two (2), one second bursts from at least 3 feet away from the subject unless exceptional circumstances require otherwise. Each deployment of OC spray constitutes a separate use of force and must be justifiable.</w:t>
      </w:r>
    </w:p>
    <w:p>
      <w:pPr>
        <w:keepNext w:val="0"/>
        <w:keepLines w:val="0"/>
        <w:jc w:val="both"/>
      </w:pPr>
      <w:r>
        <w:rPr>
          <w:rFonts w:ascii="URW Bookman" w:hAnsi="URW Bookman" w:eastAsia="URW Bookman"/>
          <w:sz w:val="24"/>
        </w:rPr>
        <w:t>c. First aid shall be administered as soon as practicable under the</w:t>
      </w:r>
    </w:p>
    <w:p>
      <w:pPr>
        <w:keepNext w:val="0"/>
        <w:keepLines w:val="0"/>
        <w:jc w:val="both"/>
      </w:pPr>
      <w:r>
        <w:rPr>
          <w:rFonts w:ascii="URW Bookman" w:hAnsi="URW Bookman" w:eastAsia="URW Bookman"/>
          <w:sz w:val="24"/>
        </w:rPr>
        <w:t>circumstances. Upon arrival at the police station, the subject shall be given the opportunity to wash his/her face with warm water. Officers shall transport sprayed subjects to the hospital for treatment when they complain of continued effects after decontamination or they indicate that they have a pre-existing medical condition (e.g., asthma, emphysema, bronchitis, heart ailment, etc.) that may be aggravated by the application of chemical spray. [1.1.5]</w:t>
      </w:r>
    </w:p>
    <w:p>
      <w:pPr>
        <w:keepNext w:val="0"/>
        <w:keepLines w:val="0"/>
        <w:jc w:val="both"/>
      </w:pPr>
      <w:r>
        <w:rPr>
          <w:rFonts w:ascii="URW Bookman" w:hAnsi="URW Bookman" w:eastAsia="URW Bookman"/>
          <w:sz w:val="24"/>
        </w:rPr>
        <w:t>d. Once handcuffed, a contaminated subject should not be placed</w:t>
      </w:r>
    </w:p>
    <w:p>
      <w:pPr>
        <w:keepNext w:val="0"/>
        <w:keepLines w:val="0"/>
        <w:jc w:val="both"/>
      </w:pPr>
      <w:r>
        <w:rPr>
          <w:rFonts w:ascii="URW Bookman" w:hAnsi="URW Bookman" w:eastAsia="URW Bookman"/>
          <w:sz w:val="24"/>
        </w:rPr>
        <w:t>faced down. Officers shall monitor handcuffed subjects.</w:t>
      </w:r>
    </w:p>
    <w:p>
      <w:pPr>
        <w:pStyle w:val="Heading1"/>
        <w:keepNext/>
        <w:keepLines w:val="0"/>
        <w:jc w:val="left"/>
      </w:pPr>
      <w:r>
        <w:rPr>
          <w:rFonts w:ascii="URW Bookman" w:hAnsi="URW Bookman" w:eastAsia="URW Bookman"/>
          <w:sz w:val="24"/>
        </w:rPr>
        <w:t>3. BATONS: EXPANDABLE BATON (ASP), STRAIGHT BATON</w:t>
      </w:r>
    </w:p>
    <w:p>
      <w:pPr>
        <w:keepNext w:val="0"/>
        <w:keepLines w:val="0"/>
        <w:jc w:val="both"/>
      </w:pPr>
      <w:r>
        <w:rPr>
          <w:rFonts w:ascii="URW Bookman" w:hAnsi="URW Bookman" w:eastAsia="URW Bookman"/>
          <w:sz w:val="24"/>
        </w:rPr>
        <w:t>a. The Expandable Baton, or the straight baton may be used:</w:t>
      </w:r>
    </w:p>
    <w:p>
      <w:pPr>
        <w:keepNext w:val="0"/>
        <w:keepLines w:val="0"/>
        <w:jc w:val="both"/>
      </w:pPr>
      <w:r>
        <w:rPr>
          <w:rFonts w:ascii="URW Bookman" w:hAnsi="URW Bookman" w:eastAsia="URW Bookman"/>
          <w:sz w:val="24"/>
        </w:rPr>
        <w:t>i. As a restraining or come-along tool in instances where verbalization and physical strength have failed or would obviously be futile; ii. As a defensive weapon to ward off blows; iii. As a defensive weapon to deliver disabling blows to non-vital areas of the body as a means to halt or deter a subject. An officer is justified in using this type of force under the following circumstances:</w:t>
      </w:r>
    </w:p>
    <w:p>
      <w:pPr>
        <w:keepNext w:val="0"/>
        <w:keepLines w:val="0"/>
        <w:jc w:val="both"/>
      </w:pPr>
      <w:r>
        <w:rPr>
          <w:rFonts w:ascii="URW Bookman" w:hAnsi="URW Bookman" w:eastAsia="URW Bookman"/>
          <w:sz w:val="24"/>
        </w:rPr>
        <w:t>a) To overcome the violent resistance of an arrestee;</w:t>
      </w:r>
    </w:p>
    <w:p>
      <w:pPr>
        <w:keepNext w:val="0"/>
        <w:keepLines w:val="0"/>
        <w:jc w:val="both"/>
      </w:pPr>
      <w:r>
        <w:rPr>
          <w:rFonts w:ascii="URW Bookman" w:hAnsi="URW Bookman" w:eastAsia="URW Bookman"/>
          <w:sz w:val="24"/>
        </w:rPr>
        <w:t>b) To overcome an assault on an officer or a third party;</w:t>
      </w:r>
    </w:p>
    <w:p>
      <w:pPr>
        <w:keepNext w:val="0"/>
        <w:keepLines w:val="0"/>
        <w:jc w:val="both"/>
      </w:pPr>
      <w:r>
        <w:rPr>
          <w:rFonts w:ascii="URW Bookman" w:hAnsi="URW Bookman" w:eastAsia="URW Bookman"/>
          <w:sz w:val="24"/>
        </w:rPr>
        <w:t>c) To deter persons engaged in riotous or violent conduct.</w:t>
      </w:r>
    </w:p>
    <w:p>
      <w:pPr>
        <w:keepNext w:val="0"/>
        <w:keepLines w:val="0"/>
        <w:jc w:val="both"/>
      </w:pPr>
      <w:r>
        <w:rPr>
          <w:rFonts w:ascii="URW Bookman" w:hAnsi="URW Bookman" w:eastAsia="URW Bookman"/>
          <w:sz w:val="24"/>
        </w:rPr>
        <w:t>b. For guidance on the use of the baton, please refer to the</w:t>
      </w:r>
    </w:p>
    <w:p>
      <w:pPr>
        <w:keepNext w:val="0"/>
        <w:keepLines w:val="0"/>
        <w:jc w:val="both"/>
      </w:pPr>
      <w:r>
        <w:rPr>
          <w:rFonts w:ascii="URW Bookman" w:hAnsi="URW Bookman" w:eastAsia="URW Bookman"/>
          <w:sz w:val="24"/>
        </w:rPr>
        <w:t>MPTC/Monadnock chart for appropriate striking areas and descriptions of “Green,” “Yellow,” and “Red” target areas, a copy of which appears in the Appendix of this Policy.</w:t>
      </w:r>
    </w:p>
    <w:p>
      <w:pPr>
        <w:pStyle w:val="Heading1"/>
        <w:keepNext/>
        <w:keepLines w:val="0"/>
        <w:jc w:val="left"/>
      </w:pPr>
      <w:r>
        <w:rPr>
          <w:rFonts w:ascii="URW Bookman" w:hAnsi="URW Bookman" w:eastAsia="URW Bookman"/>
          <w:sz w:val="24"/>
        </w:rPr>
        <w:t>4. ELECTRONIC CONTROL WEAPONS (ECWS)</w:t>
      </w:r>
    </w:p>
    <w:p>
      <w:pPr>
        <w:keepNext w:val="0"/>
        <w:keepLines w:val="0"/>
        <w:jc w:val="both"/>
      </w:pPr>
      <w:r>
        <w:rPr>
          <w:rFonts w:ascii="URW Bookman" w:hAnsi="URW Bookman" w:eastAsia="URW Bookman"/>
          <w:sz w:val="24"/>
        </w:rPr>
        <w:t>a. Only those officers who have successfully completed the</w:t>
      </w:r>
    </w:p>
    <w:p>
      <w:pPr>
        <w:keepNext w:val="0"/>
        <w:keepLines w:val="0"/>
        <w:jc w:val="both"/>
      </w:pPr>
      <w:r>
        <w:rPr>
          <w:rFonts w:ascii="URW Bookman" w:hAnsi="URW Bookman" w:eastAsia="URW Bookman"/>
          <w:sz w:val="24"/>
        </w:rPr>
        <w:t>requisite ECW training are authorized to carry and use an ECW.</w:t>
      </w:r>
    </w:p>
    <w:p>
      <w:pPr>
        <w:keepNext w:val="0"/>
        <w:keepLines w:val="0"/>
        <w:jc w:val="both"/>
      </w:pPr>
      <w:r>
        <w:rPr>
          <w:rFonts w:ascii="URW Bookman" w:hAnsi="URW Bookman" w:eastAsia="URW Bookman"/>
          <w:sz w:val="24"/>
        </w:rPr>
        <w:t>b. Officers issued and authorized to use an ECW shall:</w:t>
      </w:r>
    </w:p>
    <w:p>
      <w:pPr>
        <w:keepNext w:val="0"/>
        <w:keepLines w:val="0"/>
        <w:jc w:val="both"/>
      </w:pPr>
      <w:r>
        <w:rPr>
          <w:rFonts w:ascii="URW Bookman" w:hAnsi="URW Bookman" w:eastAsia="URW Bookman"/>
          <w:sz w:val="24"/>
        </w:rPr>
        <w:t>i. Ensure the ECW is carried in an approved holster on the side of the body opposite the service handgun;</w:t>
      </w:r>
    </w:p>
    <w:p>
      <w:pPr>
        <w:keepNext w:val="0"/>
        <w:keepLines w:val="0"/>
        <w:jc w:val="both"/>
      </w:pPr>
      <w:r>
        <w:rPr>
          <w:rFonts w:ascii="URW Bookman" w:hAnsi="URW Bookman" w:eastAsia="URW Bookman"/>
          <w:sz w:val="24"/>
        </w:rPr>
        <w:t>Note: members not assigned to uniformed duty may use other Department-approved holsters and carry the weapon consistent with Department training.</w:t>
      </w:r>
    </w:p>
    <w:p>
      <w:pPr>
        <w:keepNext w:val="0"/>
        <w:keepLines w:val="0"/>
        <w:jc w:val="both"/>
      </w:pPr>
      <w:r>
        <w:rPr>
          <w:rFonts w:ascii="URW Bookman" w:hAnsi="URW Bookman" w:eastAsia="URW Bookman"/>
          <w:sz w:val="24"/>
        </w:rPr>
        <w:t>ii. Ensure the ECW is fully armed with the safety on in preparation for immediate use;</w:t>
      </w:r>
    </w:p>
    <w:p>
      <w:pPr>
        <w:keepNext w:val="0"/>
        <w:keepLines w:val="0"/>
        <w:jc w:val="both"/>
      </w:pPr>
      <w:r>
        <w:rPr>
          <w:rFonts w:ascii="URW Bookman" w:hAnsi="URW Bookman" w:eastAsia="URW Bookman"/>
          <w:sz w:val="24"/>
        </w:rPr>
        <w:t>iii. Ensure cartridges are replaced following the manufacturer’s expiration requirements;</w:t>
      </w:r>
    </w:p>
    <w:p>
      <w:pPr>
        <w:keepNext w:val="0"/>
        <w:keepLines w:val="0"/>
        <w:jc w:val="both"/>
      </w:pPr>
      <w:r>
        <w:rPr>
          <w:rFonts w:ascii="URW Bookman" w:hAnsi="URW Bookman" w:eastAsia="URW Bookman"/>
          <w:sz w:val="24"/>
        </w:rPr>
        <w:t>iv. Ensure only manufacturer-approved battery power sources are used for the ECW;</w:t>
      </w:r>
    </w:p>
    <w:p>
      <w:pPr>
        <w:keepNext w:val="0"/>
        <w:keepLines w:val="0"/>
        <w:jc w:val="both"/>
      </w:pPr>
      <w:r>
        <w:rPr>
          <w:rFonts w:ascii="URW Bookman" w:hAnsi="URW Bookman" w:eastAsia="URW Bookman"/>
          <w:sz w:val="24"/>
        </w:rPr>
        <w:t>v. Prior to each regular tour of duty shift, confirm that the ECW is functioning properly by performing all tests as defined in training; and</w:t>
      </w:r>
    </w:p>
    <w:p>
      <w:pPr>
        <w:keepNext w:val="0"/>
        <w:keepLines w:val="0"/>
        <w:jc w:val="both"/>
      </w:pPr>
      <w:r>
        <w:rPr>
          <w:rFonts w:ascii="URW Bookman" w:hAnsi="URW Bookman" w:eastAsia="URW Bookman"/>
          <w:sz w:val="24"/>
        </w:rPr>
        <w:t>vi. Not make any modifications or repairs on the ECW unless authorized in writing by the Armorer.</w:t>
      </w:r>
    </w:p>
    <w:p>
      <w:pPr>
        <w:keepNext w:val="0"/>
        <w:keepLines w:val="0"/>
        <w:jc w:val="both"/>
      </w:pPr>
      <w:r>
        <w:rPr>
          <w:rFonts w:ascii="URW Bookman" w:hAnsi="URW Bookman" w:eastAsia="URW Bookman"/>
          <w:sz w:val="24"/>
        </w:rPr>
        <w:t>c. In accordance with the law, and this Policy, and when it is</w:t>
      </w:r>
    </w:p>
    <w:p>
      <w:pPr>
        <w:keepNext w:val="0"/>
        <w:keepLines w:val="0"/>
        <w:jc w:val="both"/>
      </w:pPr>
      <w:r>
        <w:rPr>
          <w:rFonts w:ascii="URW Bookman" w:hAnsi="URW Bookman" w:eastAsia="URW Bookman"/>
          <w:sz w:val="24"/>
        </w:rPr>
        <w:t>objectively reasonable to do so, Department members are authorized to utilize an ECW to arrest and/or detain an individual that has and/or continues to exhibit behavior that leads the officer to believe the individual is actively resisting or assaultive and will resist being arrested or detained. d. ECW Use of Force Response Table</w:t>
      </w:r>
    </w:p>
    <w:p>
      <w:pPr>
        <w:keepNext w:val="0"/>
        <w:keepLines w:val="0"/>
        <w:jc w:val="both"/>
      </w:pPr>
      <w:r>
        <w:rPr>
          <w:rFonts w:ascii="URW Bookman" w:hAnsi="URW Bookman" w:eastAsia="URW Bookman"/>
          <w:sz w:val="24"/>
        </w:rPr>
        <w:t>If the subject is: Then the response may include:</w:t>
      </w:r>
    </w:p>
    <w:p>
      <w:pPr>
        <w:keepNext w:val="0"/>
        <w:keepLines w:val="0"/>
        <w:jc w:val="both"/>
      </w:pPr>
      <w:r>
        <w:rPr>
          <w:rFonts w:ascii="URW Bookman" w:hAnsi="URW Bookman" w:eastAsia="URW Bookman"/>
          <w:sz w:val="24"/>
        </w:rPr>
        <w:t>Actively Resistant Laser Activation</w:t>
      </w:r>
    </w:p>
    <w:p>
      <w:pPr>
        <w:keepNext w:val="0"/>
        <w:keepLines w:val="0"/>
        <w:jc w:val="both"/>
      </w:pPr>
      <w:r>
        <w:rPr>
          <w:rFonts w:ascii="URW Bookman" w:hAnsi="URW Bookman" w:eastAsia="URW Bookman"/>
          <w:sz w:val="24"/>
        </w:rPr>
        <w:t>Spark Display</w:t>
      </w:r>
    </w:p>
    <w:p>
      <w:pPr>
        <w:keepNext w:val="0"/>
        <w:keepLines w:val="0"/>
        <w:jc w:val="both"/>
      </w:pPr>
      <w:r>
        <w:rPr>
          <w:rFonts w:ascii="URW Bookman" w:hAnsi="URW Bookman" w:eastAsia="URW Bookman"/>
          <w:sz w:val="24"/>
        </w:rPr>
        <w:t>Drive Stun</w:t>
      </w:r>
    </w:p>
    <w:p>
      <w:pPr>
        <w:keepNext w:val="0"/>
        <w:keepLines w:val="0"/>
        <w:jc w:val="both"/>
      </w:pPr>
      <w:r>
        <w:rPr>
          <w:rFonts w:ascii="URW Bookman" w:hAnsi="URW Bookman" w:eastAsia="URW Bookman"/>
          <w:sz w:val="24"/>
        </w:rPr>
        <w:t>Assaultive – Bodily Harm Laser Activation</w:t>
      </w:r>
    </w:p>
    <w:p>
      <w:pPr>
        <w:keepNext w:val="0"/>
        <w:keepLines w:val="0"/>
        <w:jc w:val="both"/>
      </w:pPr>
      <w:r>
        <w:rPr>
          <w:rFonts w:ascii="URW Bookman" w:hAnsi="URW Bookman" w:eastAsia="URW Bookman"/>
          <w:sz w:val="24"/>
        </w:rPr>
        <w:t>Spark Display</w:t>
      </w:r>
    </w:p>
    <w:p>
      <w:pPr>
        <w:keepNext w:val="0"/>
        <w:keepLines w:val="0"/>
        <w:jc w:val="both"/>
      </w:pPr>
      <w:r>
        <w:rPr>
          <w:rFonts w:ascii="URW Bookman" w:hAnsi="URW Bookman" w:eastAsia="URW Bookman"/>
          <w:sz w:val="24"/>
        </w:rPr>
        <w:t>Drive Stun</w:t>
      </w:r>
    </w:p>
    <w:p>
      <w:pPr>
        <w:keepNext w:val="0"/>
        <w:keepLines w:val="0"/>
        <w:jc w:val="both"/>
      </w:pPr>
      <w:r>
        <w:rPr>
          <w:rFonts w:ascii="URW Bookman" w:hAnsi="URW Bookman" w:eastAsia="URW Bookman"/>
          <w:sz w:val="24"/>
        </w:rPr>
        <w:t>Probe Deployment</w:t>
      </w:r>
    </w:p>
    <w:p>
      <w:pPr>
        <w:keepNext w:val="0"/>
        <w:keepLines w:val="0"/>
        <w:jc w:val="both"/>
      </w:pPr>
      <w:r>
        <w:rPr>
          <w:rFonts w:ascii="URW Bookman" w:hAnsi="URW Bookman" w:eastAsia="URW Bookman"/>
          <w:sz w:val="24"/>
        </w:rPr>
        <w:t>Aggravated Assaultive – Serious Bodily Harm/Death</w:t>
      </w:r>
    </w:p>
    <w:p>
      <w:pPr>
        <w:keepNext w:val="0"/>
        <w:keepLines w:val="0"/>
        <w:jc w:val="both"/>
      </w:pPr>
      <w:r>
        <w:rPr>
          <w:rFonts w:ascii="URW Bookman" w:hAnsi="URW Bookman" w:eastAsia="URW Bookman"/>
          <w:sz w:val="24"/>
        </w:rPr>
        <w:t>Laser Activation</w:t>
      </w:r>
    </w:p>
    <w:p>
      <w:pPr>
        <w:keepNext w:val="0"/>
        <w:keepLines w:val="0"/>
        <w:jc w:val="both"/>
      </w:pPr>
      <w:r>
        <w:rPr>
          <w:rFonts w:ascii="URW Bookman" w:hAnsi="URW Bookman" w:eastAsia="URW Bookman"/>
          <w:sz w:val="24"/>
        </w:rPr>
        <w:t>Spark Display</w:t>
      </w:r>
    </w:p>
    <w:p>
      <w:pPr>
        <w:keepNext w:val="0"/>
        <w:keepLines w:val="0"/>
        <w:jc w:val="both"/>
      </w:pPr>
      <w:r>
        <w:rPr>
          <w:rFonts w:ascii="URW Bookman" w:hAnsi="URW Bookman" w:eastAsia="URW Bookman"/>
          <w:sz w:val="24"/>
        </w:rPr>
        <w:t>Drive Stun</w:t>
      </w:r>
    </w:p>
    <w:p>
      <w:pPr>
        <w:keepNext w:val="0"/>
        <w:keepLines w:val="0"/>
        <w:jc w:val="both"/>
      </w:pPr>
      <w:r>
        <w:rPr>
          <w:rFonts w:ascii="URW Bookman" w:hAnsi="URW Bookman" w:eastAsia="URW Bookman"/>
          <w:sz w:val="24"/>
        </w:rPr>
        <w:t>Probe Deployment</w:t>
      </w:r>
    </w:p>
    <w:p>
      <w:pPr>
        <w:keepNext w:val="0"/>
        <w:keepLines w:val="0"/>
        <w:jc w:val="both"/>
      </w:pPr>
      <w:r>
        <w:rPr>
          <w:rFonts w:ascii="URW Bookman" w:hAnsi="URW Bookman" w:eastAsia="URW Bookman"/>
          <w:sz w:val="24"/>
        </w:rPr>
        <w:t>NOTE: Department members are not required to use a weapon of less-lethal force if use of lethal force is objectively reasonable.</w:t>
      </w:r>
    </w:p>
    <w:p>
      <w:pPr>
        <w:keepNext w:val="0"/>
        <w:keepLines w:val="0"/>
        <w:jc w:val="both"/>
      </w:pPr>
      <w:r>
        <w:rPr>
          <w:rFonts w:ascii="URW Bookman" w:hAnsi="URW Bookman" w:eastAsia="URW Bookman"/>
          <w:sz w:val="24"/>
        </w:rPr>
        <w:t>e. Situations in which the ECW may be activated in accordance</w:t>
      </w:r>
    </w:p>
    <w:p>
      <w:pPr>
        <w:keepNext w:val="0"/>
        <w:keepLines w:val="0"/>
        <w:jc w:val="both"/>
      </w:pPr>
      <w:r>
        <w:rPr>
          <w:rFonts w:ascii="URW Bookman" w:hAnsi="URW Bookman" w:eastAsia="URW Bookman"/>
          <w:sz w:val="24"/>
        </w:rPr>
        <w:t>with the above table include but are not limited to:</w:t>
      </w:r>
    </w:p>
    <w:p>
      <w:pPr>
        <w:keepNext w:val="0"/>
        <w:keepLines w:val="0"/>
        <w:jc w:val="both"/>
      </w:pPr>
      <w:r>
        <w:rPr>
          <w:rFonts w:ascii="URW Bookman" w:hAnsi="URW Bookman" w:eastAsia="URW Bookman"/>
          <w:sz w:val="24"/>
        </w:rPr>
        <w:t>i. When an individual uses force or violence against the member or another person(s);</w:t>
      </w:r>
    </w:p>
    <w:p>
      <w:pPr>
        <w:keepNext w:val="0"/>
        <w:keepLines w:val="0"/>
        <w:jc w:val="both"/>
      </w:pPr>
      <w:r>
        <w:rPr>
          <w:rFonts w:ascii="URW Bookman" w:hAnsi="URW Bookman" w:eastAsia="URW Bookman"/>
          <w:sz w:val="24"/>
        </w:rPr>
        <w:t>ii. When an individual exhibits violent, threatening, or potentially violent behavior;</w:t>
      </w:r>
    </w:p>
    <w:p>
      <w:pPr>
        <w:keepNext w:val="0"/>
        <w:keepLines w:val="0"/>
        <w:jc w:val="both"/>
      </w:pPr>
      <w:r>
        <w:rPr>
          <w:rFonts w:ascii="URW Bookman" w:hAnsi="URW Bookman" w:eastAsia="URW Bookman"/>
          <w:sz w:val="24"/>
        </w:rPr>
        <w:t>iii. When an individual actively resists an arrest or detention;</w:t>
      </w:r>
    </w:p>
    <w:p>
      <w:pPr>
        <w:keepNext w:val="0"/>
        <w:keepLines w:val="0"/>
        <w:jc w:val="both"/>
      </w:pPr>
      <w:r>
        <w:rPr>
          <w:rFonts w:ascii="URW Bookman" w:hAnsi="URW Bookman" w:eastAsia="URW Bookman"/>
          <w:sz w:val="24"/>
        </w:rPr>
        <w:t>iv. When an individual flees in order to avoid arrest or detention in circumstances where the member would pur-sue on foot and physically effect the arrest or detention;</w:t>
      </w:r>
    </w:p>
    <w:p>
      <w:pPr>
        <w:keepNext w:val="0"/>
        <w:keepLines w:val="0"/>
        <w:jc w:val="both"/>
      </w:pPr>
      <w:r>
        <w:rPr>
          <w:rFonts w:ascii="URW Bookman" w:hAnsi="URW Bookman" w:eastAsia="URW Bookman"/>
          <w:sz w:val="24"/>
        </w:rPr>
        <w:t>v. When an individual expresses intent and has the means to commit suicide or inflict serious bodily harm to themselves or others and ECW activation does not create additional risk;</w:t>
      </w:r>
    </w:p>
    <w:p>
      <w:pPr>
        <w:keepNext w:val="0"/>
        <w:keepLines w:val="0"/>
        <w:jc w:val="both"/>
      </w:pPr>
      <w:r>
        <w:rPr>
          <w:rFonts w:ascii="URW Bookman" w:hAnsi="URW Bookman" w:eastAsia="URW Bookman"/>
          <w:sz w:val="24"/>
        </w:rPr>
        <w:t>vi. To protect officers or others against an aggressive animal; and</w:t>
      </w:r>
    </w:p>
    <w:p>
      <w:pPr>
        <w:keepNext w:val="0"/>
        <w:keepLines w:val="0"/>
        <w:jc w:val="both"/>
      </w:pPr>
      <w:r>
        <w:rPr>
          <w:rFonts w:ascii="URW Bookman" w:hAnsi="URW Bookman" w:eastAsia="URW Bookman"/>
          <w:sz w:val="24"/>
        </w:rPr>
        <w:t>vii. In the course of Department-authorized training exercises or demonstrations.</w:t>
      </w:r>
    </w:p>
    <w:p>
      <w:pPr>
        <w:keepNext w:val="0"/>
        <w:keepLines w:val="0"/>
        <w:jc w:val="both"/>
      </w:pPr>
      <w:r>
        <w:rPr>
          <w:rFonts w:ascii="URW Bookman" w:hAnsi="URW Bookman" w:eastAsia="URW Bookman"/>
          <w:sz w:val="24"/>
        </w:rPr>
        <w:t>f. Officers shall:</w:t>
      </w:r>
    </w:p>
    <w:p>
      <w:pPr>
        <w:keepNext w:val="0"/>
        <w:keepLines w:val="0"/>
        <w:jc w:val="both"/>
      </w:pPr>
      <w:r>
        <w:rPr>
          <w:rFonts w:ascii="URW Bookman" w:hAnsi="URW Bookman" w:eastAsia="URW Bookman"/>
          <w:sz w:val="24"/>
        </w:rPr>
        <w:t>i. Give the individual a warning prior to activating the ECW, unless doing so would place any member or person(s) at risk;</w:t>
      </w:r>
    </w:p>
    <w:p>
      <w:pPr>
        <w:keepNext w:val="0"/>
        <w:keepLines w:val="0"/>
        <w:jc w:val="both"/>
      </w:pPr>
      <w:r>
        <w:rPr>
          <w:rFonts w:ascii="URW Bookman" w:hAnsi="URW Bookman" w:eastAsia="URW Bookman"/>
          <w:sz w:val="24"/>
        </w:rPr>
        <w:t>ii. Adhere to the Department’s training regarding warnings, which may include verbal warnings, display of the ECW, laser painting, arcing, spark display, or a combination thereof;</w:t>
      </w:r>
    </w:p>
    <w:p>
      <w:pPr>
        <w:keepNext w:val="0"/>
        <w:keepLines w:val="0"/>
        <w:jc w:val="both"/>
      </w:pPr>
      <w:r>
        <w:rPr>
          <w:rFonts w:ascii="URW Bookman" w:hAnsi="URW Bookman" w:eastAsia="URW Bookman"/>
          <w:sz w:val="24"/>
        </w:rPr>
        <w:t>iii. When feasible, make an announcement to other officers or personnel on the scene that an ECW is going to be activated;</w:t>
      </w:r>
    </w:p>
    <w:p>
      <w:pPr>
        <w:keepNext w:val="0"/>
        <w:keepLines w:val="0"/>
        <w:jc w:val="both"/>
      </w:pPr>
      <w:r>
        <w:rPr>
          <w:rFonts w:ascii="URW Bookman" w:hAnsi="URW Bookman" w:eastAsia="URW Bookman"/>
          <w:sz w:val="24"/>
        </w:rPr>
        <w:t>iv. Not intentionally activate more than one ECW at a time against an individual;</w:t>
      </w:r>
    </w:p>
    <w:p>
      <w:pPr>
        <w:keepNext w:val="0"/>
        <w:keepLines w:val="0"/>
        <w:jc w:val="both"/>
      </w:pPr>
      <w:r>
        <w:rPr>
          <w:rFonts w:ascii="URW Bookman" w:hAnsi="URW Bookman" w:eastAsia="URW Bookman"/>
          <w:sz w:val="24"/>
        </w:rPr>
        <w:t>Note: Be aware that an individual subjected to an ECW Cycle may not be able to respond to commands during or immediately following an ECW Cycle exposure;</w:t>
      </w:r>
    </w:p>
    <w:p>
      <w:pPr>
        <w:keepNext w:val="0"/>
        <w:keepLines w:val="0"/>
        <w:jc w:val="both"/>
      </w:pPr>
      <w:r>
        <w:rPr>
          <w:rFonts w:ascii="URW Bookman" w:hAnsi="URW Bookman" w:eastAsia="URW Bookman"/>
          <w:sz w:val="24"/>
        </w:rPr>
        <w:t>v. Limit the number of ECW cycles to the least number of exposures and should last no longer than necessary to bring an individual under control. Each 5-second cycle is considered an independent use of force and must be objectively reasonable and be documented in writing.</w:t>
      </w:r>
    </w:p>
    <w:p>
      <w:pPr>
        <w:keepNext w:val="0"/>
        <w:keepLines w:val="0"/>
        <w:jc w:val="both"/>
      </w:pPr>
      <w:r>
        <w:rPr>
          <w:rFonts w:ascii="URW Bookman" w:hAnsi="URW Bookman" w:eastAsia="URW Bookman"/>
          <w:sz w:val="24"/>
        </w:rPr>
        <w:t>vi. Avoid continued ECW use as an attempt to facilitate compliance if circumstances indicate that drive stun deployment is ineffective as a pain-compliance technique.</w:t>
      </w:r>
    </w:p>
    <w:p>
      <w:pPr>
        <w:keepNext w:val="0"/>
        <w:keepLines w:val="0"/>
        <w:jc w:val="both"/>
      </w:pPr>
      <w:r>
        <w:rPr>
          <w:rFonts w:ascii="URW Bookman" w:hAnsi="URW Bookman" w:eastAsia="URW Bookman"/>
          <w:sz w:val="24"/>
        </w:rPr>
        <w:t>Note: Officers should be aware that pain compliance may not be effective against an individual in a mental health crisis state, under the influence of a mind-altering substance, or when extremely focused.</w:t>
      </w:r>
    </w:p>
    <w:p>
      <w:pPr>
        <w:keepNext w:val="0"/>
        <w:keepLines w:val="0"/>
        <w:jc w:val="both"/>
      </w:pPr>
      <w:r>
        <w:rPr>
          <w:rFonts w:ascii="URW Bookman" w:hAnsi="URW Bookman" w:eastAsia="URW Bookman"/>
          <w:sz w:val="24"/>
        </w:rPr>
        <w:t>vii. Consider potential risk(s) to third parties or bystanders when activating ECWs.</w:t>
      </w:r>
    </w:p>
    <w:p>
      <w:pPr>
        <w:keepNext w:val="0"/>
        <w:keepLines w:val="0"/>
        <w:jc w:val="both"/>
      </w:pPr>
      <w:r>
        <w:rPr>
          <w:rFonts w:ascii="URW Bookman" w:hAnsi="URW Bookman" w:eastAsia="URW Bookman"/>
          <w:sz w:val="24"/>
        </w:rPr>
        <w:t>viii. Be aware that a subject’s heavy clothing may impede the effectiveness of ECWs.</w:t>
      </w:r>
    </w:p>
    <w:p>
      <w:pPr>
        <w:keepNext w:val="0"/>
        <w:keepLines w:val="0"/>
        <w:jc w:val="both"/>
      </w:pPr>
      <w:r>
        <w:rPr>
          <w:rFonts w:ascii="URW Bookman" w:hAnsi="URW Bookman" w:eastAsia="URW Bookman"/>
          <w:sz w:val="24"/>
        </w:rPr>
        <w:t>ix. Aim, to the degree possible, for the following target areas: (a) lower center mass below the chest; (b) back; or (c) legs.</w:t>
      </w:r>
    </w:p>
    <w:p>
      <w:pPr>
        <w:keepNext w:val="0"/>
        <w:keepLines w:val="0"/>
        <w:jc w:val="both"/>
      </w:pPr>
      <w:r>
        <w:rPr>
          <w:rFonts w:ascii="URW Bookman" w:hAnsi="URW Bookman" w:eastAsia="URW Bookman"/>
          <w:sz w:val="24"/>
        </w:rPr>
        <w:t>Note: To the extent possible, Department members should avoid sensitive areas such as the eyes, face, head, throat, neck, breasts, groin and genitals.</w:t>
      </w:r>
    </w:p>
    <w:p>
      <w:pPr>
        <w:keepNext w:val="0"/>
        <w:keepLines w:val="0"/>
        <w:jc w:val="both"/>
      </w:pPr>
      <w:r>
        <w:rPr>
          <w:rFonts w:ascii="URW Bookman" w:hAnsi="URW Bookman" w:eastAsia="URW Bookman"/>
          <w:sz w:val="24"/>
        </w:rPr>
        <w:t>g. Officers shall not use the ECW:</w:t>
      </w:r>
    </w:p>
    <w:p>
      <w:pPr>
        <w:keepNext w:val="0"/>
        <w:keepLines w:val="0"/>
        <w:jc w:val="both"/>
      </w:pPr>
      <w:r>
        <w:rPr>
          <w:rFonts w:ascii="URW Bookman" w:hAnsi="URW Bookman" w:eastAsia="URW Bookman"/>
          <w:sz w:val="24"/>
        </w:rPr>
        <w:t>i. On a passively resistant individual;</w:t>
      </w:r>
    </w:p>
    <w:p>
      <w:pPr>
        <w:keepNext w:val="0"/>
        <w:keepLines w:val="0"/>
        <w:jc w:val="both"/>
      </w:pPr>
      <w:r>
        <w:rPr>
          <w:rFonts w:ascii="URW Bookman" w:hAnsi="URW Bookman" w:eastAsia="URW Bookman"/>
          <w:sz w:val="24"/>
        </w:rPr>
        <w:t>ii. On a handcuffed or secured prisoner; except where the individual exhibits overtly assaultive, self-destructive, or violently resistive behavior that cannot reasonably be controlled by other readily available means.</w:t>
      </w:r>
    </w:p>
    <w:p>
      <w:pPr>
        <w:keepNext w:val="0"/>
        <w:keepLines w:val="0"/>
        <w:jc w:val="both"/>
      </w:pPr>
      <w:r>
        <w:rPr>
          <w:rFonts w:ascii="URW Bookman" w:hAnsi="URW Bookman" w:eastAsia="URW Bookman"/>
          <w:sz w:val="24"/>
        </w:rPr>
        <w:t>iii. In any environment where the member reasonably believes that a flammable, volatile, or explosive material is</w:t>
      </w:r>
    </w:p>
    <w:p>
      <w:pPr>
        <w:keepNext w:val="0"/>
        <w:keepLines w:val="0"/>
        <w:jc w:val="both"/>
      </w:pPr>
      <w:r>
        <w:rPr>
          <w:rFonts w:ascii="URW Bookman" w:hAnsi="URW Bookman" w:eastAsia="URW Bookman"/>
          <w:sz w:val="24"/>
        </w:rPr>
        <w:t>present, including but not limited to OC spray with volatile propellant, gasoline, natural gas, propane;</w:t>
      </w:r>
    </w:p>
    <w:p>
      <w:pPr>
        <w:keepNext w:val="0"/>
        <w:keepLines w:val="0"/>
        <w:jc w:val="both"/>
      </w:pPr>
      <w:r>
        <w:rPr>
          <w:rFonts w:ascii="URW Bookman" w:hAnsi="URW Bookman" w:eastAsia="URW Bookman"/>
          <w:sz w:val="24"/>
        </w:rPr>
        <w:t>iv. When the individual is located in water;</w:t>
      </w:r>
    </w:p>
    <w:p>
      <w:pPr>
        <w:keepNext w:val="0"/>
        <w:keepLines w:val="0"/>
        <w:jc w:val="both"/>
      </w:pPr>
      <w:r>
        <w:rPr>
          <w:rFonts w:ascii="URW Bookman" w:hAnsi="URW Bookman" w:eastAsia="URW Bookman"/>
          <w:sz w:val="24"/>
        </w:rPr>
        <w:t>v. In any situation where the member has a reasonable belief that the subject might fall resulting in death or serious bodily injury, and the circumstances presented do not justify that risk; or</w:t>
      </w:r>
    </w:p>
    <w:p>
      <w:pPr>
        <w:keepNext w:val="0"/>
        <w:keepLines w:val="0"/>
        <w:jc w:val="both"/>
      </w:pPr>
      <w:r>
        <w:rPr>
          <w:rFonts w:ascii="URW Bookman" w:hAnsi="URW Bookman" w:eastAsia="URW Bookman"/>
          <w:sz w:val="24"/>
        </w:rPr>
        <w:t>vi. On individuals in physical control of a vehicle in motion (e.g., automobiles, trucks, motorcycles, ATVs, bicycles, scooters) unless exigent circumstances exist. h. ECW Post-Activation</w:t>
      </w:r>
    </w:p>
    <w:p>
      <w:pPr>
        <w:keepNext w:val="0"/>
        <w:keepLines w:val="0"/>
        <w:jc w:val="both"/>
      </w:pPr>
      <w:r>
        <w:rPr>
          <w:rFonts w:ascii="URW Bookman" w:hAnsi="URW Bookman" w:eastAsia="URW Bookman"/>
          <w:sz w:val="24"/>
        </w:rPr>
        <w:t>i. After a probe deployment, officers shall seek medical attention for the individual and ensure that ECW probes are removed by qualified medical personnel or by a Department Member trained to do so.</w:t>
      </w:r>
    </w:p>
    <w:p>
      <w:pPr>
        <w:keepNext w:val="0"/>
        <w:keepLines w:val="0"/>
        <w:jc w:val="both"/>
      </w:pPr>
      <w:r>
        <w:rPr>
          <w:rFonts w:ascii="URW Bookman" w:hAnsi="URW Bookman" w:eastAsia="URW Bookman"/>
          <w:sz w:val="24"/>
        </w:rPr>
        <w:t>ii. In any case of Drive Stun deployment or Probe deployment from an ECW on an individual, officers shall:</w:t>
      </w:r>
    </w:p>
    <w:p>
      <w:pPr>
        <w:keepNext w:val="0"/>
        <w:keepLines w:val="0"/>
        <w:jc w:val="both"/>
      </w:pPr>
      <w:r>
        <w:rPr>
          <w:rFonts w:ascii="URW Bookman" w:hAnsi="URW Bookman" w:eastAsia="URW Bookman"/>
          <w:sz w:val="24"/>
        </w:rPr>
        <w:t>• Transport the individual to an emergency care</w:t>
      </w:r>
    </w:p>
    <w:p>
      <w:pPr>
        <w:keepNext w:val="0"/>
        <w:keepLines w:val="0"/>
        <w:jc w:val="both"/>
      </w:pPr>
      <w:r>
        <w:rPr>
          <w:rFonts w:ascii="URW Bookman" w:hAnsi="URW Bookman" w:eastAsia="URW Bookman"/>
          <w:sz w:val="24"/>
        </w:rPr>
        <w:t>facility for evaluation and/or treatment if any of the following apply:</w:t>
      </w:r>
    </w:p>
    <w:p>
      <w:pPr>
        <w:keepNext w:val="0"/>
        <w:keepLines w:val="0"/>
        <w:jc w:val="both"/>
      </w:pPr>
      <w:r>
        <w:rPr>
          <w:rFonts w:ascii="URW Bookman" w:hAnsi="URW Bookman" w:eastAsia="URW Bookman"/>
          <w:sz w:val="24"/>
        </w:rPr>
        <w:t>o The individual requests medical attention or</w:t>
      </w:r>
    </w:p>
    <w:p>
      <w:pPr>
        <w:keepNext w:val="0"/>
        <w:keepLines w:val="0"/>
        <w:jc w:val="both"/>
      </w:pPr>
      <w:r>
        <w:rPr>
          <w:rFonts w:ascii="URW Bookman" w:hAnsi="URW Bookman" w:eastAsia="URW Bookman"/>
          <w:sz w:val="24"/>
        </w:rPr>
        <w:t>there is an obvious need for medical attention;</w:t>
      </w:r>
    </w:p>
    <w:p>
      <w:pPr>
        <w:keepNext w:val="0"/>
        <w:keepLines w:val="0"/>
        <w:jc w:val="both"/>
      </w:pPr>
      <w:r>
        <w:rPr>
          <w:rFonts w:ascii="URW Bookman" w:hAnsi="URW Bookman" w:eastAsia="URW Bookman"/>
          <w:sz w:val="24"/>
        </w:rPr>
        <w:t>o The ECW was deployed in a sensitive area</w:t>
      </w:r>
    </w:p>
    <w:p>
      <w:pPr>
        <w:keepNext w:val="0"/>
        <w:keepLines w:val="0"/>
        <w:jc w:val="both"/>
      </w:pPr>
      <w:r>
        <w:rPr>
          <w:rFonts w:ascii="URW Bookman" w:hAnsi="URW Bookman" w:eastAsia="URW Bookman"/>
          <w:sz w:val="24"/>
        </w:rPr>
        <w:t>(e.g., eye, face, head, throat, neck, breasts, groin, genitals);</w:t>
      </w:r>
    </w:p>
    <w:p>
      <w:pPr>
        <w:keepNext w:val="0"/>
        <w:keepLines w:val="0"/>
        <w:jc w:val="both"/>
      </w:pPr>
      <w:r>
        <w:rPr>
          <w:rFonts w:ascii="URW Bookman" w:hAnsi="URW Bookman" w:eastAsia="URW Bookman"/>
          <w:sz w:val="24"/>
        </w:rPr>
        <w:t>o The individual is part of a susceptible</w:t>
      </w:r>
    </w:p>
    <w:p>
      <w:pPr>
        <w:keepNext w:val="0"/>
        <w:keepLines w:val="0"/>
        <w:jc w:val="both"/>
      </w:pPr>
      <w:r>
        <w:rPr>
          <w:rFonts w:ascii="URW Bookman" w:hAnsi="URW Bookman" w:eastAsia="URW Bookman"/>
          <w:sz w:val="24"/>
        </w:rPr>
        <w:t>population group;</w:t>
      </w:r>
    </w:p>
    <w:p>
      <w:pPr>
        <w:keepNext w:val="0"/>
        <w:keepLines w:val="0"/>
        <w:jc w:val="both"/>
      </w:pPr>
      <w:r>
        <w:rPr>
          <w:rFonts w:ascii="URW Bookman" w:hAnsi="URW Bookman" w:eastAsia="URW Bookman"/>
          <w:sz w:val="24"/>
        </w:rPr>
        <w:t>o More than three ECW cycles were deployed</w:t>
      </w:r>
    </w:p>
    <w:p>
      <w:pPr>
        <w:keepNext w:val="0"/>
        <w:keepLines w:val="0"/>
        <w:jc w:val="both"/>
      </w:pPr>
      <w:r>
        <w:rPr>
          <w:rFonts w:ascii="URW Bookman" w:hAnsi="URW Bookman" w:eastAsia="URW Bookman"/>
          <w:sz w:val="24"/>
        </w:rPr>
        <w:t>on the individual or the ECW was deployed</w:t>
      </w:r>
    </w:p>
    <w:p>
      <w:pPr>
        <w:keepNext w:val="0"/>
        <w:keepLines w:val="0"/>
        <w:jc w:val="both"/>
      </w:pPr>
      <w:r>
        <w:rPr>
          <w:rFonts w:ascii="URW Bookman" w:hAnsi="URW Bookman" w:eastAsia="URW Bookman"/>
          <w:sz w:val="24"/>
        </w:rPr>
        <w:t>for continuous cycles amounting to 15 seconds or more; or</w:t>
      </w:r>
    </w:p>
    <w:p>
      <w:pPr>
        <w:keepNext w:val="0"/>
        <w:keepLines w:val="0"/>
        <w:jc w:val="both"/>
      </w:pPr>
      <w:r>
        <w:rPr>
          <w:rFonts w:ascii="URW Bookman" w:hAnsi="URW Bookman" w:eastAsia="URW Bookman"/>
          <w:sz w:val="24"/>
        </w:rPr>
        <w:t>o More than one ECW device has been deployed</w:t>
      </w:r>
    </w:p>
    <w:p>
      <w:pPr>
        <w:keepNext w:val="0"/>
        <w:keepLines w:val="0"/>
        <w:jc w:val="both"/>
      </w:pPr>
      <w:r>
        <w:rPr>
          <w:rFonts w:ascii="URW Bookman" w:hAnsi="URW Bookman" w:eastAsia="URW Bookman"/>
          <w:sz w:val="24"/>
        </w:rPr>
        <w:t>on an individual.</w:t>
      </w:r>
    </w:p>
    <w:p>
      <w:pPr>
        <w:keepNext w:val="0"/>
        <w:keepLines w:val="0"/>
        <w:jc w:val="both"/>
      </w:pPr>
      <w:r>
        <w:rPr>
          <w:rFonts w:ascii="URW Bookman" w:hAnsi="URW Bookman" w:eastAsia="URW Bookman"/>
          <w:sz w:val="24"/>
        </w:rPr>
        <w:t>• Use restraint techniques that minimize risk of</w:t>
      </w:r>
    </w:p>
    <w:p>
      <w:pPr>
        <w:keepNext w:val="0"/>
        <w:keepLines w:val="0"/>
        <w:jc w:val="both"/>
      </w:pPr>
      <w:r>
        <w:rPr>
          <w:rFonts w:ascii="URW Bookman" w:hAnsi="URW Bookman" w:eastAsia="URW Bookman"/>
          <w:sz w:val="24"/>
        </w:rPr>
        <w:t>impairing a subject’s respiration.</w:t>
      </w:r>
    </w:p>
    <w:p>
      <w:pPr>
        <w:pStyle w:val="Heading1"/>
        <w:keepNext/>
        <w:keepLines w:val="0"/>
        <w:jc w:val="left"/>
      </w:pPr>
      <w:r>
        <w:rPr>
          <w:rFonts w:ascii="URW Bookman" w:hAnsi="URW Bookman" w:eastAsia="URW Bookman"/>
          <w:sz w:val="24"/>
        </w:rPr>
        <w:t>5. KINETIC ENERGY IMPACT PROJECTILES</w:t>
      </w:r>
    </w:p>
    <w:p>
      <w:pPr>
        <w:keepNext w:val="0"/>
        <w:keepLines w:val="0"/>
        <w:jc w:val="both"/>
      </w:pPr>
      <w:r>
        <w:rPr>
          <w:rFonts w:ascii="URW Bookman" w:hAnsi="URW Bookman" w:eastAsia="URW Bookman"/>
          <w:sz w:val="24"/>
        </w:rPr>
        <w:t>a. Evaluation of Projectiles</w:t>
      </w:r>
    </w:p>
    <w:p>
      <w:pPr>
        <w:keepNext w:val="0"/>
        <w:keepLines w:val="0"/>
        <w:jc w:val="both"/>
      </w:pPr>
      <w:r>
        <w:rPr>
          <w:rFonts w:ascii="URW Bookman" w:hAnsi="URW Bookman" w:eastAsia="URW Bookman"/>
          <w:sz w:val="24"/>
        </w:rPr>
        <w:t>Kinetic energy impact projectiles will be evaluated on the following criteria:</w:t>
      </w:r>
    </w:p>
    <w:p>
      <w:pPr>
        <w:keepNext w:val="0"/>
        <w:keepLines w:val="0"/>
        <w:jc w:val="both"/>
      </w:pPr>
      <w:r>
        <w:rPr>
          <w:rFonts w:ascii="URW Bookman" w:hAnsi="URW Bookman" w:eastAsia="URW Bookman"/>
          <w:sz w:val="24"/>
        </w:rPr>
        <w:t>i. Accuracy: This is the primary consideration, since proper shot placement greatly assists in controlling the other two evaluation criteria. This will be evaluated based on the anticipated ranges of deployment. A minimal standard of accuracy for such rounds is a 12-inch group at 15 yards in a secure rest. ii. Effectiveness: This is the potential of the round to cause incapacitation and reduce the subject’s ability to continue their inappropriate behavior. The level of energy to cause incapacitation creates the potential for injury, but when properly deployed, with low probability for causing serious bodily injury or death.</w:t>
      </w:r>
    </w:p>
    <w:p>
      <w:pPr>
        <w:keepNext w:val="0"/>
        <w:keepLines w:val="0"/>
        <w:jc w:val="both"/>
      </w:pPr>
      <w:r>
        <w:rPr>
          <w:rFonts w:ascii="URW Bookman" w:hAnsi="URW Bookman" w:eastAsia="URW Bookman"/>
          <w:sz w:val="24"/>
        </w:rPr>
        <w:t>iii. Potential for Causing Death or Serious Bodily Injury: The potential for causing death or serious bodily injury with such projectiles is a reality. This potential is greatly reduced when impacts to the head and neck are avoided, and when appropriate medical examination is provided in cases where the subject is struck in an area that might conceal a closed injury, including such areas as the chest, back and abdominal cavities and the groin.</w:t>
      </w:r>
    </w:p>
    <w:p>
      <w:pPr>
        <w:keepNext w:val="0"/>
        <w:keepLines w:val="0"/>
        <w:jc w:val="both"/>
      </w:pPr>
      <w:r>
        <w:rPr>
          <w:rFonts w:ascii="URW Bookman" w:hAnsi="URW Bookman" w:eastAsia="URW Bookman"/>
          <w:sz w:val="24"/>
        </w:rPr>
        <w:t>iv. Deployment Areas: The less-lethal projectiles will be delivered to suspect target areas based on the circumstances, the established safety priorities, and the level of force authorized.</w:t>
      </w:r>
    </w:p>
    <w:p>
      <w:pPr>
        <w:keepNext w:val="0"/>
        <w:keepLines w:val="0"/>
        <w:jc w:val="both"/>
      </w:pPr>
      <w:r>
        <w:rPr>
          <w:rFonts w:ascii="URW Bookman" w:hAnsi="URW Bookman" w:eastAsia="URW Bookman"/>
          <w:sz w:val="24"/>
        </w:rPr>
        <w:t>b. Deployment</w:t>
      </w:r>
    </w:p>
    <w:p>
      <w:pPr>
        <w:keepNext w:val="0"/>
        <w:keepLines w:val="0"/>
        <w:jc w:val="both"/>
      </w:pPr>
      <w:r>
        <w:rPr>
          <w:rFonts w:ascii="URW Bookman" w:hAnsi="URW Bookman" w:eastAsia="URW Bookman"/>
          <w:sz w:val="24"/>
        </w:rPr>
        <w:t>i. Kinetic energy impact projectiles may be used by an officer to defend himself/herself or others from the threat of serious bodily injury.</w:t>
      </w:r>
    </w:p>
    <w:p>
      <w:pPr>
        <w:keepNext w:val="0"/>
        <w:keepLines w:val="0"/>
        <w:jc w:val="both"/>
      </w:pPr>
      <w:r>
        <w:rPr>
          <w:rFonts w:ascii="URW Bookman" w:hAnsi="URW Bookman" w:eastAsia="URW Bookman"/>
          <w:sz w:val="24"/>
        </w:rPr>
        <w:t>ii. The issued kinetic energy impact weapon [Remington 870 Magnum] will be dedicated to kinetic energy impact projectiles, and marked with ORANGE butt and barrel of the weapon. At NO TIME will lethal ammunition be stored with these weapons. Officers assigned will visually/physically inspect the chamber and magazine, each time the weapon comes under their control (i.e., beginning of the shift, and/or any time the weapon was out of their direct control), to ensure the total absence of lethal ammunition.</w:t>
      </w:r>
    </w:p>
    <w:p>
      <w:pPr>
        <w:keepNext w:val="0"/>
        <w:keepLines w:val="0"/>
        <w:jc w:val="both"/>
      </w:pPr>
      <w:r>
        <w:rPr>
          <w:rFonts w:ascii="URW Bookman" w:hAnsi="URW Bookman" w:eastAsia="URW Bookman"/>
          <w:sz w:val="24"/>
        </w:rPr>
        <w:t>iii. The use of the kinetic energy impact projectile weapon SHALL only be used when authorized by an individual of the rank of Sergeant or above.</w:t>
      </w:r>
    </w:p>
    <w:p>
      <w:pPr>
        <w:keepNext w:val="0"/>
        <w:keepLines w:val="0"/>
        <w:jc w:val="both"/>
      </w:pPr>
      <w:r>
        <w:rPr>
          <w:rFonts w:ascii="URW Bookman" w:hAnsi="URW Bookman" w:eastAsia="URW Bookman"/>
          <w:sz w:val="24"/>
        </w:rPr>
        <w:t>iv. The kinetic energy impact projectile weapon shall be secured in hard rifle or gun cases which are then secured in the assigned officer’s cruiser.</w:t>
      </w:r>
    </w:p>
    <w:p>
      <w:pPr>
        <w:keepNext w:val="0"/>
        <w:keepLines w:val="0"/>
        <w:jc w:val="both"/>
      </w:pPr>
      <w:r>
        <w:rPr>
          <w:rFonts w:ascii="URW Bookman" w:hAnsi="URW Bookman" w:eastAsia="URW Bookman"/>
          <w:sz w:val="24"/>
        </w:rPr>
        <w:t>v. When engaging a target, the officer should evaluate the effectiveness of each round during the volley. Compliance and/or incapacitation are the desired goal, and alternative target areas/response should be considered when rounds are not effective. Alternative target and/or response considerations will be based on the circumstances the officer is encountering and the established department safety priorities.</w:t>
      </w:r>
    </w:p>
    <w:p>
      <w:pPr>
        <w:pStyle w:val="Heading1"/>
        <w:keepNext/>
        <w:keepLines w:val="0"/>
        <w:jc w:val="left"/>
      </w:pPr>
      <w:r>
        <w:rPr>
          <w:rFonts w:ascii="URW Bookman" w:hAnsi="URW Bookman" w:eastAsia="URW Bookman"/>
          <w:sz w:val="24"/>
        </w:rPr>
        <w:t>DEADLY FORCE / LETHAL FORCE</w:t>
      </w:r>
    </w:p>
    <w:p>
      <w:pPr>
        <w:pStyle w:val="Heading1"/>
        <w:keepNext/>
        <w:keepLines w:val="0"/>
        <w:jc w:val="left"/>
      </w:pPr>
      <w:r>
        <w:rPr>
          <w:rFonts w:ascii="URW Bookman" w:hAnsi="URW Bookman" w:eastAsia="URW Bookman"/>
          <w:sz w:val="24"/>
        </w:rPr>
        <w:t>A. PARAMETERS FOR THE USE OF LETHAL FORCE</w:t>
      </w:r>
    </w:p>
    <w:p>
      <w:pPr>
        <w:keepNext w:val="0"/>
        <w:keepLines w:val="0"/>
        <w:jc w:val="both"/>
      </w:pPr>
      <w:r>
        <w:rPr>
          <w:rFonts w:ascii="URW Bookman" w:hAnsi="URW Bookman" w:eastAsia="URW Bookman"/>
          <w:sz w:val="24"/>
        </w:rPr>
        <w:t>1. A law enforcement officer shall not use deadly force unless de-</w:t>
      </w:r>
    </w:p>
    <w:p>
      <w:pPr>
        <w:keepNext w:val="0"/>
        <w:keepLines w:val="0"/>
        <w:jc w:val="both"/>
      </w:pPr>
      <w:r>
        <w:rPr>
          <w:rFonts w:ascii="URW Bookman" w:hAnsi="URW Bookman" w:eastAsia="URW Bookman"/>
          <w:sz w:val="24"/>
        </w:rPr>
        <w:t>1A. Deadly force shall not be used when the circumstances no longer support an objectively reasonable belief that the individual currently and actively poses an immediate threat of death or serious bodily injury, even though deadly force may have been justified at an earlier point in the encounter.</w:t>
      </w:r>
    </w:p>
    <w:p>
      <w:pPr>
        <w:keepNext w:val="0"/>
        <w:keepLines w:val="0"/>
        <w:jc w:val="both"/>
      </w:pPr>
      <w:r>
        <w:rPr>
          <w:rFonts w:ascii="URW Bookman" w:hAnsi="URW Bookman" w:eastAsia="URW Bookman"/>
          <w:sz w:val="24"/>
        </w:rPr>
        <w:t>1B. An officer shall not use deadly force against an individual who poses a danger only to themselves.</w:t>
      </w:r>
    </w:p>
    <w:p>
      <w:pPr>
        <w:keepNext w:val="0"/>
        <w:keepLines w:val="0"/>
        <w:jc w:val="both"/>
      </w:pPr>
      <w:r>
        <w:rPr>
          <w:rFonts w:ascii="URW Bookman" w:hAnsi="URW Bookman" w:eastAsia="URW Bookman"/>
          <w:sz w:val="24"/>
        </w:rPr>
        <w:t>escalation tactics have been attempted and failed or are not</w:t>
      </w:r>
    </w:p>
    <w:p>
      <w:pPr>
        <w:keepNext w:val="0"/>
        <w:keepLines w:val="0"/>
        <w:jc w:val="both"/>
      </w:pPr>
      <w:r>
        <w:rPr>
          <w:rFonts w:ascii="URW Bookman" w:hAnsi="URW Bookman" w:eastAsia="URW Bookman"/>
          <w:sz w:val="24"/>
        </w:rPr>
        <w:t>feasible based on the totality of the circumstances, and such force is necessary to prevent imminent harm to a person and the amount of force used is proportionate to the threat of imminent harm. [UOF-05] This may include situations in which there are no viable alternatives available and lethal force is necessary for the officer to:</w:t>
      </w:r>
    </w:p>
    <w:p>
      <w:pPr>
        <w:keepNext w:val="0"/>
        <w:keepLines w:val="0"/>
        <w:jc w:val="both"/>
      </w:pPr>
      <w:r>
        <w:rPr>
          <w:rFonts w:ascii="URW Bookman" w:hAnsi="URW Bookman" w:eastAsia="URW Bookman"/>
          <w:sz w:val="24"/>
        </w:rPr>
        <w:t>a. Defend himself/herself or another from unlawful attack which</w:t>
      </w:r>
    </w:p>
    <w:p>
      <w:pPr>
        <w:keepNext w:val="0"/>
        <w:keepLines w:val="0"/>
        <w:jc w:val="both"/>
      </w:pPr>
      <w:r>
        <w:rPr>
          <w:rFonts w:ascii="URW Bookman" w:hAnsi="URW Bookman" w:eastAsia="URW Bookman"/>
          <w:sz w:val="24"/>
        </w:rPr>
        <w:t>he/she reasonably perceives as an imminent threat of death or serious bodily injury;</w:t>
      </w:r>
    </w:p>
    <w:p>
      <w:pPr>
        <w:keepNext w:val="0"/>
        <w:keepLines w:val="0"/>
        <w:jc w:val="both"/>
      </w:pPr>
      <w:r>
        <w:rPr>
          <w:rFonts w:ascii="URW Bookman" w:hAnsi="URW Bookman" w:eastAsia="URW Bookman"/>
          <w:sz w:val="24"/>
        </w:rPr>
        <w:t>OR b. Effect an arrest, only when:</w:t>
      </w:r>
    </w:p>
    <w:p>
      <w:pPr>
        <w:keepNext w:val="0"/>
        <w:keepLines w:val="0"/>
        <w:jc w:val="both"/>
      </w:pPr>
      <w:r>
        <w:rPr>
          <w:rFonts w:ascii="URW Bookman" w:hAnsi="URW Bookman" w:eastAsia="URW Bookman"/>
          <w:sz w:val="24"/>
        </w:rPr>
        <w:t>i. The arrest is for a felony; and</w:t>
      </w:r>
    </w:p>
    <w:p>
      <w:pPr>
        <w:keepNext w:val="0"/>
        <w:keepLines w:val="0"/>
        <w:jc w:val="both"/>
      </w:pPr>
      <w:r>
        <w:rPr>
          <w:rFonts w:ascii="URW Bookman" w:hAnsi="URW Bookman" w:eastAsia="URW Bookman"/>
          <w:sz w:val="24"/>
        </w:rPr>
        <w:t>ii. The officer reasonably believes that:</w:t>
      </w:r>
    </w:p>
    <w:p>
      <w:pPr>
        <w:keepNext w:val="0"/>
        <w:keepLines w:val="0"/>
        <w:jc w:val="both"/>
      </w:pPr>
      <w:r>
        <w:rPr>
          <w:rFonts w:ascii="URW Bookman" w:hAnsi="URW Bookman" w:eastAsia="URW Bookman"/>
          <w:sz w:val="24"/>
        </w:rPr>
        <w:t>a) The force employed creates no substantial risk of</w:t>
      </w:r>
    </w:p>
    <w:p>
      <w:pPr>
        <w:keepNext w:val="0"/>
        <w:keepLines w:val="0"/>
        <w:jc w:val="both"/>
      </w:pPr>
      <w:r>
        <w:rPr>
          <w:rFonts w:ascii="URW Bookman" w:hAnsi="URW Bookman" w:eastAsia="URW Bookman"/>
          <w:sz w:val="24"/>
        </w:rPr>
        <w:t>injury to innocent persons; and</w:t>
      </w:r>
    </w:p>
    <w:p>
      <w:pPr>
        <w:keepNext w:val="0"/>
        <w:keepLines w:val="0"/>
        <w:jc w:val="both"/>
      </w:pPr>
      <w:r>
        <w:rPr>
          <w:rFonts w:ascii="URW Bookman" w:hAnsi="URW Bookman" w:eastAsia="URW Bookman"/>
          <w:sz w:val="24"/>
        </w:rPr>
        <w:t>b) The crime for which the arrest is made involved the</w:t>
      </w:r>
    </w:p>
    <w:p>
      <w:pPr>
        <w:keepNext w:val="0"/>
        <w:keepLines w:val="0"/>
        <w:jc w:val="both"/>
      </w:pPr>
      <w:r>
        <w:rPr>
          <w:rFonts w:ascii="URW Bookman" w:hAnsi="URW Bookman" w:eastAsia="URW Bookman"/>
          <w:sz w:val="24"/>
        </w:rPr>
        <w:t>use or attempted use, or threatened use of lethal force; and</w:t>
      </w:r>
    </w:p>
    <w:p>
      <w:pPr>
        <w:keepNext w:val="0"/>
        <w:keepLines w:val="0"/>
        <w:jc w:val="both"/>
      </w:pPr>
      <w:r>
        <w:rPr>
          <w:rFonts w:ascii="URW Bookman" w:hAnsi="URW Bookman" w:eastAsia="URW Bookman"/>
          <w:sz w:val="24"/>
        </w:rPr>
        <w:t>c) There is substantial risk that the person to be arrested</w:t>
      </w:r>
    </w:p>
    <w:p>
      <w:pPr>
        <w:keepNext w:val="0"/>
        <w:keepLines w:val="0"/>
        <w:jc w:val="both"/>
      </w:pPr>
      <w:r>
        <w:rPr>
          <w:rFonts w:ascii="URW Bookman" w:hAnsi="URW Bookman" w:eastAsia="URW Bookman"/>
          <w:sz w:val="24"/>
        </w:rPr>
        <w:t>will cause death or serious bodily injury if his/her apprehension is delayed.</w:t>
      </w:r>
    </w:p>
    <w:p>
      <w:pPr>
        <w:keepNext w:val="0"/>
        <w:keepLines w:val="0"/>
        <w:jc w:val="both"/>
      </w:pPr>
      <w:r>
        <w:rPr>
          <w:rFonts w:ascii="URW Bookman" w:hAnsi="URW Bookman" w:eastAsia="URW Bookman"/>
          <w:sz w:val="24"/>
        </w:rPr>
        <w:t>2. Where practical, and if time and circumstances permit, officers</w:t>
      </w:r>
    </w:p>
    <w:p>
      <w:pPr>
        <w:keepNext w:val="0"/>
        <w:keepLines w:val="0"/>
        <w:jc w:val="both"/>
      </w:pPr>
      <w:r>
        <w:rPr>
          <w:rFonts w:ascii="URW Bookman" w:hAnsi="URW Bookman" w:eastAsia="URW Bookman"/>
          <w:sz w:val="24"/>
        </w:rPr>
        <w:t>shall verbally identify themselves as police officers and give some warning before using deadly force.</w:t>
      </w:r>
    </w:p>
    <w:p>
      <w:pPr>
        <w:keepNext w:val="0"/>
        <w:keepLines w:val="0"/>
        <w:jc w:val="both"/>
      </w:pPr>
      <w:r>
        <w:rPr>
          <w:rFonts w:ascii="URW Bookman" w:hAnsi="URW Bookman" w:eastAsia="URW Bookman"/>
          <w:sz w:val="24"/>
        </w:rPr>
        <w:t>3. A law enforcement officer shall not use a chokehold. A law</w:t>
      </w:r>
    </w:p>
    <w:p>
      <w:pPr>
        <w:keepNext w:val="0"/>
        <w:keepLines w:val="0"/>
        <w:jc w:val="both"/>
      </w:pPr>
      <w:r>
        <w:rPr>
          <w:rFonts w:ascii="URW Bookman" w:hAnsi="URW Bookman" w:eastAsia="URW Bookman"/>
          <w:sz w:val="24"/>
        </w:rPr>
        <w:t>enforcement officer shall not be trained to use a lateral vascular neck restraint, carotid restraint or other action that involves the placement of any part of law enforcement officer’s body on or around a person’s neck in a manner that limits the person’s breathing or blood flow.” [1.1.4, UOF-06]</w:t>
      </w:r>
    </w:p>
    <w:p>
      <w:pPr>
        <w:pStyle w:val="Heading1"/>
        <w:keepNext/>
        <w:keepLines w:val="0"/>
        <w:jc w:val="left"/>
      </w:pPr>
      <w:r>
        <w:rPr>
          <w:rFonts w:ascii="URW Bookman" w:hAnsi="URW Bookman" w:eastAsia="URW Bookman"/>
          <w:sz w:val="24"/>
        </w:rPr>
        <w:t>B. FIREARMS</w:t>
      </w:r>
    </w:p>
    <w:p>
      <w:pPr>
        <w:keepNext w:val="0"/>
        <w:keepLines w:val="0"/>
        <w:jc w:val="both"/>
      </w:pPr>
      <w:r>
        <w:rPr>
          <w:rFonts w:ascii="URW Bookman" w:hAnsi="URW Bookman" w:eastAsia="URW Bookman"/>
          <w:sz w:val="24"/>
        </w:rPr>
        <w:t>1. In addition to those circumstances provided for in the PARAMETERS FOR THE USE OF LETHAL FORCE, a police officer may discharge a Department-issued and/or authorized firearm in the following instances:</w:t>
      </w:r>
    </w:p>
    <w:p>
      <w:pPr>
        <w:keepNext w:val="0"/>
        <w:keepLines w:val="0"/>
        <w:jc w:val="both"/>
      </w:pPr>
      <w:r>
        <w:rPr>
          <w:rFonts w:ascii="URW Bookman" w:hAnsi="URW Bookman" w:eastAsia="URW Bookman"/>
          <w:sz w:val="24"/>
        </w:rPr>
        <w:t>a. At a firearms range for authorized training, target practice or</w:t>
      </w:r>
    </w:p>
    <w:p>
      <w:pPr>
        <w:keepNext w:val="0"/>
        <w:keepLines w:val="0"/>
        <w:jc w:val="both"/>
      </w:pPr>
      <w:r>
        <w:rPr>
          <w:rFonts w:ascii="URW Bookman" w:hAnsi="URW Bookman" w:eastAsia="URW Bookman"/>
          <w:sz w:val="24"/>
        </w:rPr>
        <w:t>competition; or</w:t>
      </w:r>
    </w:p>
    <w:p>
      <w:pPr>
        <w:keepNext w:val="0"/>
        <w:keepLines w:val="0"/>
        <w:jc w:val="both"/>
      </w:pPr>
      <w:r>
        <w:rPr>
          <w:rFonts w:ascii="URW Bookman" w:hAnsi="URW Bookman" w:eastAsia="URW Bookman"/>
          <w:sz w:val="24"/>
        </w:rPr>
        <w:t>b. To destroy a dangerous animal or an animal so badly injured</w:t>
      </w:r>
    </w:p>
    <w:p>
      <w:pPr>
        <w:keepNext w:val="0"/>
        <w:keepLines w:val="0"/>
        <w:jc w:val="both"/>
      </w:pPr>
      <w:r>
        <w:rPr>
          <w:rFonts w:ascii="URW Bookman" w:hAnsi="URW Bookman" w:eastAsia="URW Bookman"/>
          <w:sz w:val="24"/>
        </w:rPr>
        <w:t>that it should be destroyed to prevent further suffering. All other options shall be exhausted, however, before shooting the animal, and the officer shall adhere to the following guidelines:</w:t>
      </w:r>
    </w:p>
    <w:p>
      <w:pPr>
        <w:keepNext w:val="0"/>
        <w:keepLines w:val="0"/>
        <w:jc w:val="both"/>
      </w:pPr>
      <w:r>
        <w:rPr>
          <w:rFonts w:ascii="URW Bookman" w:hAnsi="URW Bookman" w:eastAsia="URW Bookman"/>
          <w:sz w:val="24"/>
        </w:rPr>
        <w:t>i. Officers shall exercise due care for the safety of persons and property in the area and shall fire only when reasonably certain that there is no substantial risk to bystanders. ii. Where feasible, ensure children are not present. 2. Warning shots and signaling shots are strictly prohibited.</w:t>
      </w:r>
    </w:p>
    <w:p>
      <w:pPr>
        <w:keepNext w:val="0"/>
        <w:keepLines w:val="0"/>
        <w:jc w:val="both"/>
      </w:pPr>
      <w:r>
        <w:rPr>
          <w:rFonts w:ascii="URW Bookman" w:hAnsi="URW Bookman" w:eastAsia="URW Bookman"/>
          <w:sz w:val="24"/>
        </w:rPr>
        <w:t>[1.1.3]</w:t>
      </w:r>
    </w:p>
    <w:p>
      <w:pPr>
        <w:pStyle w:val="Heading1"/>
        <w:keepNext/>
        <w:keepLines w:val="0"/>
        <w:jc w:val="left"/>
      </w:pPr>
      <w:r>
        <w:rPr>
          <w:rFonts w:ascii="URW Bookman" w:hAnsi="URW Bookman" w:eastAsia="URW Bookman"/>
          <w:sz w:val="24"/>
        </w:rPr>
        <w:t>3. MOVING VEHICLES</w:t>
      </w:r>
    </w:p>
    <w:p>
      <w:pPr>
        <w:keepNext w:val="0"/>
        <w:keepLines w:val="0"/>
        <w:jc w:val="both"/>
      </w:pPr>
      <w:r>
        <w:rPr>
          <w:rFonts w:ascii="URW Bookman" w:hAnsi="URW Bookman" w:eastAsia="URW Bookman"/>
          <w:sz w:val="24"/>
        </w:rPr>
        <w:t>a. Officers shall not discharge a firearm from inside any moving</w:t>
      </w:r>
    </w:p>
    <w:p>
      <w:pPr>
        <w:keepNext w:val="0"/>
        <w:keepLines w:val="0"/>
        <w:jc w:val="both"/>
      </w:pPr>
      <w:r>
        <w:rPr>
          <w:rFonts w:ascii="URW Bookman" w:hAnsi="URW Bookman" w:eastAsia="URW Bookman"/>
          <w:sz w:val="24"/>
        </w:rPr>
        <w:t>vehicle. b. A law enforcement officer shall not discharge a firearm into or</w:t>
      </w:r>
    </w:p>
    <w:p>
      <w:pPr>
        <w:keepNext w:val="0"/>
        <w:keepLines w:val="0"/>
        <w:jc w:val="both"/>
      </w:pPr>
      <w:r>
        <w:rPr>
          <w:rFonts w:ascii="URW Bookman" w:hAnsi="URW Bookman" w:eastAsia="URW Bookman"/>
          <w:sz w:val="24"/>
        </w:rPr>
        <w:t>at a moving vehicle unless, based upon the totality of the circumstances, such discharge is necessary to prevent imminent harm to a person and the discharge is proportionate to the threat of imminent harm to a person and all of the following conditions have been met: [UOF-07]</w:t>
      </w:r>
    </w:p>
    <w:p>
      <w:pPr>
        <w:keepNext w:val="0"/>
        <w:keepLines w:val="0"/>
        <w:jc w:val="both"/>
      </w:pPr>
      <w:r>
        <w:rPr>
          <w:rFonts w:ascii="URW Bookman" w:hAnsi="URW Bookman" w:eastAsia="URW Bookman"/>
          <w:sz w:val="24"/>
        </w:rPr>
        <w:t>i. The occupants of the vehicle are employing deadly force, which the officer reasonably perceives as an immediate threat of death or serious bodily injury to themselves or another; ii. There is no substantial risk to the safety of other persons, including risks associated with motor vehicle accidents;</w:t>
      </w:r>
    </w:p>
    <w:p>
      <w:pPr>
        <w:keepNext w:val="0"/>
        <w:keepLines w:val="0"/>
        <w:jc w:val="both"/>
      </w:pPr>
      <w:r>
        <w:rPr>
          <w:rFonts w:ascii="URW Bookman" w:hAnsi="URW Bookman" w:eastAsia="URW Bookman"/>
          <w:sz w:val="24"/>
        </w:rPr>
        <w:t>iii. Officers have not positioned themselves in such a way as to create a likelihood of being struck by an occupied vehicle (e.g., surrounding a vehicle at close proximity while dismounted); iv. The officer is not firing strictly to disable the vehicle; and v. The circumstances provide a high probability of stopping or striking the intended target.</w:t>
      </w:r>
    </w:p>
    <w:p>
      <w:pPr>
        <w:keepNext w:val="0"/>
        <w:keepLines w:val="0"/>
        <w:jc w:val="both"/>
      </w:pPr>
      <w:r>
        <w:rPr>
          <w:rFonts w:ascii="URW Bookman" w:hAnsi="URW Bookman" w:eastAsia="URW Bookman"/>
          <w:sz w:val="24"/>
        </w:rPr>
        <w:t>4. DRAWING &amp; POINTING OF FIREARMS: An officer shall not draw</w:t>
      </w:r>
    </w:p>
    <w:p>
      <w:pPr>
        <w:keepNext w:val="0"/>
        <w:keepLines w:val="0"/>
        <w:jc w:val="both"/>
      </w:pPr>
      <w:r>
        <w:rPr>
          <w:rFonts w:ascii="URW Bookman" w:hAnsi="URW Bookman" w:eastAsia="URW Bookman"/>
          <w:sz w:val="24"/>
        </w:rPr>
        <w:t>a firearm except when there is justification for its use to accomplish a proper police purpose. However, in responding to any potentially dangerous situation (e.g., searching a building pursuant to a burglar alarm or approaching a business establishment on a report of a robbery in progress etc.) the officer should carry their firearm in a position that will facilitate its speedy, effective, and safe use. Officers shall not point firearms at persons in circumstances, which are clearly unjustifiable. In the event it is necessary to point a firearm at a subject, officers shall note justification for the use of force within a Use of Force report. 5. OFF-DUTY FIREARMS</w:t>
      </w:r>
    </w:p>
    <w:p>
      <w:pPr>
        <w:keepNext w:val="0"/>
        <w:keepLines w:val="0"/>
        <w:jc w:val="both"/>
      </w:pPr>
      <w:r>
        <w:rPr>
          <w:rFonts w:ascii="URW Bookman" w:hAnsi="URW Bookman" w:eastAsia="URW Bookman"/>
          <w:sz w:val="24"/>
        </w:rPr>
        <w:t>a. Any weapon that an officer carries while off-duty for protection</w:t>
      </w:r>
    </w:p>
    <w:p>
      <w:pPr>
        <w:keepNext w:val="0"/>
        <w:keepLines w:val="0"/>
        <w:jc w:val="both"/>
      </w:pPr>
      <w:r>
        <w:rPr>
          <w:rFonts w:ascii="URW Bookman" w:hAnsi="URW Bookman" w:eastAsia="URW Bookman"/>
          <w:sz w:val="24"/>
        </w:rPr>
        <w:t>or to enable them to take official action as a police officer, excluding the officer's issued service weapon, will be considered an off-duty weapon. b. Any officer who desires to carry an off-duty weapon and be</w:t>
      </w:r>
    </w:p>
    <w:p>
      <w:pPr>
        <w:keepNext w:val="0"/>
        <w:keepLines w:val="0"/>
        <w:jc w:val="both"/>
      </w:pPr>
      <w:r>
        <w:rPr>
          <w:rFonts w:ascii="URW Bookman" w:hAnsi="URW Bookman" w:eastAsia="URW Bookman"/>
          <w:sz w:val="24"/>
        </w:rPr>
        <w:t>indemnified with that weapon must first obtain written permission from the Chief of Police by submitting a written request providing a complete description of the firearm, and must qualify with the weapon at the range, at least annually. [1.1.9 (e); 1.1.10] c. All ammunition carried in an approved off-duty weapon must be</w:t>
      </w:r>
    </w:p>
    <w:p>
      <w:pPr>
        <w:keepNext w:val="0"/>
        <w:keepLines w:val="0"/>
        <w:jc w:val="both"/>
      </w:pPr>
      <w:r>
        <w:rPr>
          <w:rFonts w:ascii="URW Bookman" w:hAnsi="URW Bookman" w:eastAsia="URW Bookman"/>
          <w:sz w:val="24"/>
        </w:rPr>
        <w:t>of a type approved by the Chief of Police. [1.1.9 (b)]</w:t>
      </w:r>
    </w:p>
    <w:p>
      <w:pPr>
        <w:pStyle w:val="Heading1"/>
        <w:keepNext/>
        <w:keepLines w:val="0"/>
        <w:jc w:val="left"/>
      </w:pPr>
      <w:r>
        <w:rPr>
          <w:rFonts w:ascii="URW Bookman" w:hAnsi="URW Bookman" w:eastAsia="URW Bookman"/>
          <w:sz w:val="24"/>
        </w:rPr>
        <w:t>SPECIAL WEAPONS</w:t>
      </w:r>
    </w:p>
    <w:p>
      <w:pPr>
        <w:keepNext w:val="0"/>
        <w:keepLines w:val="0"/>
        <w:jc w:val="both"/>
      </w:pPr>
      <w:r>
        <w:rPr>
          <w:rFonts w:ascii="URW Bookman" w:hAnsi="URW Bookman" w:eastAsia="URW Bookman"/>
          <w:sz w:val="24"/>
        </w:rPr>
        <w:t>A. When not carried in the locked rack in the patrol vehicle, special</w:t>
      </w:r>
    </w:p>
    <w:p>
      <w:pPr>
        <w:keepNext w:val="0"/>
        <w:keepLines w:val="0"/>
        <w:jc w:val="both"/>
      </w:pPr>
      <w:r>
        <w:rPr>
          <w:rFonts w:ascii="URW Bookman" w:hAnsi="URW Bookman" w:eastAsia="URW Bookman"/>
          <w:sz w:val="24"/>
        </w:rPr>
        <w:t>weapons will only be issued, with the knowledge and permission of the Officer-in-Charge to officers who have qualified with them.</w:t>
      </w:r>
    </w:p>
    <w:p>
      <w:pPr>
        <w:keepNext w:val="0"/>
        <w:keepLines w:val="0"/>
        <w:jc w:val="both"/>
      </w:pPr>
      <w:r>
        <w:rPr>
          <w:rFonts w:ascii="URW Bookman" w:hAnsi="URW Bookman" w:eastAsia="URW Bookman"/>
          <w:sz w:val="24"/>
        </w:rPr>
        <w:t>B. Special weapons may be selectively issued by the Officer-in-Charge if,</w:t>
      </w:r>
    </w:p>
    <w:p>
      <w:pPr>
        <w:keepNext w:val="0"/>
        <w:keepLines w:val="0"/>
        <w:jc w:val="both"/>
      </w:pPr>
      <w:r>
        <w:rPr>
          <w:rFonts w:ascii="URW Bookman" w:hAnsi="URW Bookman" w:eastAsia="URW Bookman"/>
          <w:sz w:val="24"/>
        </w:rPr>
        <w:t>in his/her opinion, they are necessary to ensure the safety and effectiveness of police operations. Officers armed with special weapons shall use those weapons in accordance with the provisions of this Policy as well as any applicable policies and guidelines issued at the time. C. Prior to issuing any special weapon, the Officer-in-Charge of the police</w:t>
      </w:r>
    </w:p>
    <w:p>
      <w:pPr>
        <w:keepNext w:val="0"/>
        <w:keepLines w:val="0"/>
        <w:jc w:val="both"/>
      </w:pPr>
      <w:r>
        <w:rPr>
          <w:rFonts w:ascii="URW Bookman" w:hAnsi="URW Bookman" w:eastAsia="URW Bookman"/>
          <w:sz w:val="24"/>
        </w:rPr>
        <w:t>station shall inquire of any officer to whom he/she intends to issue the weapon whether or not that officer is currently qualified in its use. It is the responsibility of a police officer not to accept a special weapon unless he/she is qualified in its use.</w:t>
      </w:r>
    </w:p>
    <w:p>
      <w:pPr>
        <w:pStyle w:val="Heading1"/>
        <w:keepNext/>
        <w:keepLines w:val="0"/>
        <w:jc w:val="left"/>
      </w:pPr>
      <w:r>
        <w:rPr>
          <w:rFonts w:ascii="URW Bookman" w:hAnsi="URW Bookman" w:eastAsia="URW Bookman"/>
          <w:sz w:val="24"/>
        </w:rPr>
        <w:t>DUTY TO INTERVENE</w:t>
      </w:r>
    </w:p>
    <w:p>
      <w:pPr>
        <w:keepNext w:val="0"/>
        <w:keepLines w:val="0"/>
        <w:jc w:val="both"/>
      </w:pPr>
      <w:r>
        <w:rPr>
          <w:rFonts w:ascii="URW Bookman" w:hAnsi="URW Bookman" w:eastAsia="URW Bookman"/>
          <w:sz w:val="24"/>
        </w:rPr>
        <w:t>A. An officer present and observing another officer or law enforcement officer, regardless of rank or agency affiliation, using or attempting to use physical force, including deadly force, beyond that which is necessary or objectively reasonable based on the totality of the circumstances, shall intervene to prevent the use of unreasonable force unless intervening would result in imminent harm to the officer or another identifiable individual. [UOF-9]</w:t>
      </w:r>
    </w:p>
    <w:p>
      <w:pPr>
        <w:keepNext w:val="0"/>
        <w:keepLines w:val="0"/>
        <w:jc w:val="both"/>
      </w:pPr>
      <w:r>
        <w:rPr>
          <w:rFonts w:ascii="URW Bookman" w:hAnsi="URW Bookman" w:eastAsia="URW Bookman"/>
          <w:sz w:val="24"/>
        </w:rPr>
        <w:t>including deadly force, beyond that which is necessary or objectively reasonable based on the totality of the circumstances, shall intervene to prevent the use of unreasonable force unless intervening would result in imminent harm to the officer or another identifiable individual. [UOF-9] B. An officer who observes another officer using physical force,</w:t>
      </w:r>
    </w:p>
    <w:p>
      <w:pPr>
        <w:keepNext w:val="0"/>
        <w:keepLines w:val="0"/>
        <w:jc w:val="both"/>
      </w:pPr>
      <w:r>
        <w:rPr>
          <w:rFonts w:ascii="URW Bookman" w:hAnsi="URW Bookman" w:eastAsia="URW Bookman"/>
          <w:sz w:val="24"/>
        </w:rPr>
        <w:t>including deadly force, beyond that which is necessary or objectively reasonable based on the totality of the circumstances shall report the incident to an appropriate supervisor as soon as reasonably possible but not later than the end of the officer’s shift. The officer shall prepare a detailed written statement describing the incident consistent with this Department’s policy. The officer’s written statement shall be included in the supervisor’s report.[UOF-10] C. Any harassment, intimidation, or retaliation against any officer who</w:t>
      </w:r>
    </w:p>
    <w:p>
      <w:pPr>
        <w:keepNext w:val="0"/>
        <w:keepLines w:val="0"/>
        <w:jc w:val="both"/>
      </w:pPr>
      <w:r>
        <w:rPr>
          <w:rFonts w:ascii="URW Bookman" w:hAnsi="URW Bookman" w:eastAsia="URW Bookman"/>
          <w:sz w:val="24"/>
        </w:rPr>
        <w:t>either intervened to prevent or stop an excessive force incident, or made a report regarding the witnessed excessive force incident, shall be a violation of this Department policy and shall, upon a sustained internal administrative investigation, be subjected to the imposition of departmental discipline up to and including termination. [UOF-11]</w:t>
      </w:r>
    </w:p>
    <w:p>
      <w:pPr>
        <w:pStyle w:val="Heading1"/>
        <w:keepNext/>
        <w:keepLines w:val="0"/>
        <w:jc w:val="left"/>
      </w:pPr>
      <w:r>
        <w:rPr>
          <w:rFonts w:ascii="URW Bookman" w:hAnsi="URW Bookman" w:eastAsia="URW Bookman"/>
          <w:sz w:val="24"/>
        </w:rPr>
        <w:t>USE OF FORCE CONSIDERATIONS INVOLVING PLANNED MASS DEMONSTRATIONS [UOF-08]</w:t>
      </w:r>
    </w:p>
    <w:p>
      <w:pPr>
        <w:keepNext w:val="0"/>
        <w:keepLines w:val="0"/>
        <w:jc w:val="both"/>
      </w:pPr>
      <w:r>
        <w:rPr>
          <w:rFonts w:ascii="URW Bookman" w:hAnsi="URW Bookman" w:eastAsia="URW Bookman"/>
          <w:sz w:val="24"/>
        </w:rPr>
        <w:t>A. When a police department has advance knowledge of a planned mass</w:t>
      </w:r>
    </w:p>
    <w:p>
      <w:pPr>
        <w:keepNext w:val="0"/>
        <w:keepLines w:val="0"/>
        <w:jc w:val="both"/>
      </w:pPr>
      <w:r>
        <w:rPr>
          <w:rFonts w:ascii="URW Bookman" w:hAnsi="URW Bookman" w:eastAsia="URW Bookman"/>
          <w:sz w:val="24"/>
        </w:rPr>
        <w:t>demonstration, it shall attempt in good faith to communicate with organizers of the event to discuss logistical plans, strategies to avoid conflict and potential communication needs between police and event participants. B. The department shall make plans to avoid and de-escalate potential</w:t>
      </w:r>
    </w:p>
    <w:p>
      <w:pPr>
        <w:keepNext w:val="0"/>
        <w:keepLines w:val="0"/>
        <w:jc w:val="both"/>
      </w:pPr>
      <w:r>
        <w:rPr>
          <w:rFonts w:ascii="URW Bookman" w:hAnsi="URW Bookman" w:eastAsia="URW Bookman"/>
          <w:sz w:val="24"/>
        </w:rPr>
        <w:t>conflicts and designate an officer in charge of de-escalation planning and communication about the plans within the department. C. A law enforcement officer shall not discharge or order the discharge of</w:t>
      </w:r>
    </w:p>
    <w:p>
      <w:pPr>
        <w:keepNext w:val="0"/>
        <w:keepLines w:val="0"/>
        <w:jc w:val="both"/>
      </w:pPr>
      <w:r>
        <w:rPr>
          <w:rFonts w:ascii="URW Bookman" w:hAnsi="URW Bookman" w:eastAsia="URW Bookman"/>
          <w:sz w:val="24"/>
        </w:rPr>
        <w:t>tear gas or any other chemical weapon, discharge or order the discharge of rubber pellets from a propulsion device or release or order the release of a dog to control or influence a person’s behavior unless:</w:t>
      </w:r>
    </w:p>
    <w:p>
      <w:pPr>
        <w:keepNext w:val="0"/>
        <w:keepLines w:val="0"/>
        <w:jc w:val="both"/>
      </w:pPr>
      <w:r>
        <w:rPr>
          <w:rFonts w:ascii="URW Bookman" w:hAnsi="URW Bookman" w:eastAsia="URW Bookman"/>
          <w:sz w:val="24"/>
        </w:rPr>
        <w:t>1. de-escalation tactics have been attempted and failed or are not</w:t>
      </w:r>
    </w:p>
    <w:p>
      <w:pPr>
        <w:keepNext w:val="0"/>
        <w:keepLines w:val="0"/>
        <w:jc w:val="both"/>
      </w:pPr>
      <w:r>
        <w:rPr>
          <w:rFonts w:ascii="URW Bookman" w:hAnsi="URW Bookman" w:eastAsia="URW Bookman"/>
          <w:sz w:val="24"/>
        </w:rPr>
        <w:t>feasible based on the totality of the circumstances; and 2. the measures used are necessary to prevent imminent harm and</w:t>
      </w:r>
    </w:p>
    <w:p>
      <w:pPr>
        <w:keepNext w:val="0"/>
        <w:keepLines w:val="0"/>
        <w:jc w:val="both"/>
      </w:pPr>
      <w:r>
        <w:rPr>
          <w:rFonts w:ascii="URW Bookman" w:hAnsi="URW Bookman" w:eastAsia="URW Bookman"/>
          <w:sz w:val="24"/>
        </w:rPr>
        <w:t>the foreseeable harm inflicted by the tear gas or other chemical weapon, rubber pellets or dog is proportionate to the threat of imminent harm. D. If a law enforcement officer utilizes or orders the use of tear gas or any</w:t>
      </w:r>
    </w:p>
    <w:p>
      <w:pPr>
        <w:keepNext w:val="0"/>
        <w:keepLines w:val="0"/>
        <w:jc w:val="both"/>
      </w:pPr>
      <w:r>
        <w:rPr>
          <w:rFonts w:ascii="URW Bookman" w:hAnsi="URW Bookman" w:eastAsia="URW Bookman"/>
          <w:sz w:val="24"/>
        </w:rPr>
        <w:t>other chemical weapon, rubber pellets or a dog against a crowd, the law enforcement officer’s appointing agency shall file a report with the Massachusetts Peace Officer Standards and Training Commission (POST) detailing all measures that were taken in advance of the event to reduce the probability of disorder and all de-escalation tactics and other measures that were taken at the time of the event to de-escalate tensions and avoid the necessity of using the tear gas or other chemical weapon, rubber pellets or dog.</w:t>
      </w:r>
    </w:p>
    <w:p>
      <w:pPr>
        <w:keepNext w:val="0"/>
        <w:keepLines w:val="0"/>
        <w:jc w:val="both"/>
      </w:pPr>
      <w:r>
        <w:rPr>
          <w:rFonts w:ascii="URW Bookman" w:hAnsi="URW Bookman" w:eastAsia="URW Bookman"/>
          <w:sz w:val="24"/>
        </w:rPr>
        <w:t>E. The Commission shall review the report and may make any additional</w:t>
      </w:r>
    </w:p>
    <w:p>
      <w:pPr>
        <w:keepNext w:val="0"/>
        <w:keepLines w:val="0"/>
        <w:jc w:val="both"/>
      </w:pPr>
      <w:r>
        <w:rPr>
          <w:rFonts w:ascii="URW Bookman" w:hAnsi="URW Bookman" w:eastAsia="URW Bookman"/>
          <w:sz w:val="24"/>
        </w:rPr>
        <w:t>investigation. After such review and investigation, the commission shall, if applicable, make a finding as to whether the pre-event and contemporaneous de-escalation tactics were adequate and whether the use of or order to use such tear gas or other chemical weapon, rubber pellets or dog was justified.</w:t>
      </w:r>
    </w:p>
    <w:p>
      <w:pPr>
        <w:pStyle w:val="Heading1"/>
        <w:keepNext/>
        <w:keepLines w:val="0"/>
        <w:jc w:val="left"/>
      </w:pPr>
      <w:r>
        <w:rPr>
          <w:rFonts w:ascii="URW Bookman" w:hAnsi="URW Bookman" w:eastAsia="URW Bookman"/>
          <w:sz w:val="24"/>
        </w:rPr>
        <w:t>ADMINISTRATIVE RELIEF FROM DUTY AFTER FORCE</w:t>
      </w:r>
    </w:p>
    <w:p>
      <w:pPr>
        <w:pStyle w:val="Heading1"/>
        <w:keepNext/>
        <w:keepLines w:val="0"/>
        <w:jc w:val="left"/>
      </w:pPr>
      <w:r>
        <w:rPr>
          <w:rFonts w:ascii="URW Bookman" w:hAnsi="URW Bookman" w:eastAsia="URW Bookman"/>
          <w:sz w:val="24"/>
        </w:rPr>
        <w:t>RESULTING IN DEATH OR SERIOUS BODILY INJURY</w:t>
      </w:r>
    </w:p>
    <w:p>
      <w:pPr>
        <w:keepNext w:val="0"/>
        <w:keepLines w:val="0"/>
        <w:jc w:val="both"/>
      </w:pPr>
      <w:r>
        <w:rPr>
          <w:rFonts w:ascii="URW Bookman" w:hAnsi="URW Bookman" w:eastAsia="URW Bookman"/>
          <w:sz w:val="24"/>
        </w:rPr>
        <w:t>A. In every instance in which any officer acting in an official capacity</w:t>
      </w:r>
    </w:p>
    <w:p>
      <w:pPr>
        <w:keepNext w:val="0"/>
        <w:keepLines w:val="0"/>
        <w:jc w:val="both"/>
      </w:pPr>
      <w:r>
        <w:rPr>
          <w:rFonts w:ascii="URW Bookman" w:hAnsi="URW Bookman" w:eastAsia="URW Bookman"/>
          <w:sz w:val="24"/>
        </w:rPr>
        <w:t>uses force which results in death or serious bodily injury to another person, the following steps shall be taken: [1.1.8]</w:t>
      </w:r>
    </w:p>
    <w:p>
      <w:pPr>
        <w:keepNext w:val="0"/>
        <w:keepLines w:val="0"/>
        <w:jc w:val="both"/>
      </w:pPr>
      <w:r>
        <w:rPr>
          <w:rFonts w:ascii="URW Bookman" w:hAnsi="URW Bookman" w:eastAsia="URW Bookman"/>
          <w:sz w:val="24"/>
        </w:rPr>
        <w:t>1. Any employee whose action(s) or use of force in an official capacity</w:t>
      </w:r>
    </w:p>
    <w:p>
      <w:pPr>
        <w:keepNext w:val="0"/>
        <w:keepLines w:val="0"/>
        <w:jc w:val="both"/>
      </w:pPr>
      <w:r>
        <w:rPr>
          <w:rFonts w:ascii="URW Bookman" w:hAnsi="URW Bookman" w:eastAsia="URW Bookman"/>
          <w:sz w:val="24"/>
        </w:rPr>
        <w:t>results in death or serious bodily injury will be removed from line-duty assignment, pending an administrative review of the incident by a supervisor not directly involved in the incident or such other period of time as the Chief of Police deems necessary. [1.1.8]</w:t>
      </w:r>
    </w:p>
    <w:p>
      <w:pPr>
        <w:keepNext w:val="0"/>
        <w:keepLines w:val="0"/>
        <w:jc w:val="both"/>
      </w:pPr>
      <w:r>
        <w:rPr>
          <w:rFonts w:ascii="URW Bookman" w:hAnsi="URW Bookman" w:eastAsia="URW Bookman"/>
          <w:sz w:val="24"/>
        </w:rPr>
        <w:t>2. The officer will be given the opportunity to call his/her family as</w:t>
      </w:r>
    </w:p>
    <w:p>
      <w:pPr>
        <w:keepNext w:val="0"/>
        <w:keepLines w:val="0"/>
        <w:jc w:val="both"/>
      </w:pPr>
      <w:r>
        <w:rPr>
          <w:rFonts w:ascii="URW Bookman" w:hAnsi="URW Bookman" w:eastAsia="URW Bookman"/>
          <w:sz w:val="24"/>
        </w:rPr>
        <w:t>soon as possible.</w:t>
      </w:r>
    </w:p>
    <w:p>
      <w:pPr>
        <w:keepNext w:val="0"/>
        <w:keepLines w:val="0"/>
        <w:jc w:val="both"/>
      </w:pPr>
      <w:r>
        <w:rPr>
          <w:rFonts w:ascii="URW Bookman" w:hAnsi="URW Bookman" w:eastAsia="URW Bookman"/>
          <w:sz w:val="24"/>
        </w:rPr>
        <w:t>3. The officer shall not be allowed to talk to the press. All information</w:t>
      </w:r>
    </w:p>
    <w:p>
      <w:pPr>
        <w:keepNext w:val="0"/>
        <w:keepLines w:val="0"/>
        <w:jc w:val="both"/>
      </w:pPr>
      <w:r>
        <w:rPr>
          <w:rFonts w:ascii="URW Bookman" w:hAnsi="URW Bookman" w:eastAsia="URW Bookman"/>
          <w:sz w:val="24"/>
        </w:rPr>
        <w:t>regarding the incident will be disseminated through the Office of the Chief of Police or the Public Information Officer.</w:t>
      </w:r>
    </w:p>
    <w:p>
      <w:pPr>
        <w:keepNext w:val="0"/>
        <w:keepLines w:val="0"/>
        <w:jc w:val="both"/>
      </w:pPr>
      <w:r>
        <w:rPr>
          <w:rFonts w:ascii="URW Bookman" w:hAnsi="URW Bookman" w:eastAsia="URW Bookman"/>
          <w:sz w:val="24"/>
        </w:rPr>
        <w:t>B. Assignment to Administrative Leave status shall be with no loss of pay</w:t>
      </w:r>
    </w:p>
    <w:p>
      <w:pPr>
        <w:keepNext w:val="0"/>
        <w:keepLines w:val="0"/>
        <w:jc w:val="both"/>
      </w:pPr>
      <w:r>
        <w:rPr>
          <w:rFonts w:ascii="URW Bookman" w:hAnsi="URW Bookman" w:eastAsia="URW Bookman"/>
          <w:sz w:val="24"/>
        </w:rPr>
        <w:t>or benefits. C. Relief from operational assignment with full pay and benefits is</w:t>
      </w:r>
    </w:p>
    <w:p>
      <w:pPr>
        <w:keepNext w:val="0"/>
        <w:keepLines w:val="0"/>
        <w:jc w:val="both"/>
      </w:pPr>
      <w:r>
        <w:rPr>
          <w:rFonts w:ascii="URW Bookman" w:hAnsi="URW Bookman" w:eastAsia="URW Bookman"/>
          <w:sz w:val="24"/>
        </w:rPr>
        <w:t>intended to: (i) address the personal and emotional needs of an officer and his/her involved in the use of force which results in serious bodily injury or death; and (ii) assure the community that verification of all the facts surrounding such incidents are fully and professionally explored.</w:t>
      </w:r>
    </w:p>
    <w:p>
      <w:pPr>
        <w:keepNext w:val="0"/>
        <w:keepLines w:val="0"/>
        <w:jc w:val="both"/>
      </w:pPr>
      <w:r>
        <w:rPr>
          <w:rFonts w:ascii="URW Bookman" w:hAnsi="URW Bookman" w:eastAsia="URW Bookman"/>
          <w:sz w:val="24"/>
        </w:rPr>
        <w:t>D. Officers on administrative leave shall remain available to the</w:t>
      </w:r>
    </w:p>
    <w:p>
      <w:pPr>
        <w:keepNext w:val="0"/>
        <w:keepLines w:val="0"/>
        <w:jc w:val="both"/>
      </w:pPr>
      <w:r>
        <w:rPr>
          <w:rFonts w:ascii="URW Bookman" w:hAnsi="URW Bookman" w:eastAsia="URW Bookman"/>
          <w:sz w:val="24"/>
        </w:rPr>
        <w:t>Department and/or State Police Investigators to assist in the investigation of the incident. E. Whenever an officer is involved in a use of force incident that results in death or serious injury the Chief of Police or his/her designee will make arrangements for stress counseling. For more information please see Policy 2.21 Post Traumatic Stress Procedures.</w:t>
      </w:r>
    </w:p>
    <w:p>
      <w:pPr>
        <w:pStyle w:val="Heading1"/>
        <w:keepNext/>
        <w:keepLines w:val="0"/>
        <w:jc w:val="left"/>
      </w:pPr>
      <w:r>
        <w:rPr>
          <w:rFonts w:ascii="URW Bookman" w:hAnsi="URW Bookman" w:eastAsia="URW Bookman"/>
          <w:sz w:val="24"/>
        </w:rPr>
        <w:t>POST USE OF FORCE INCIDENT PROCEDURES</w:t>
      </w:r>
    </w:p>
    <w:p>
      <w:pPr>
        <w:pStyle w:val="Heading1"/>
        <w:keepNext/>
        <w:keepLines w:val="0"/>
        <w:jc w:val="left"/>
      </w:pPr>
      <w:r>
        <w:rPr>
          <w:rFonts w:ascii="URW Bookman" w:hAnsi="URW Bookman" w:eastAsia="URW Bookman"/>
          <w:sz w:val="24"/>
        </w:rPr>
        <w:t>A. INVOLVED OFFICER RESPONSIBILITY</w:t>
      </w:r>
    </w:p>
    <w:p>
      <w:pPr>
        <w:pStyle w:val="Heading1"/>
        <w:keepNext/>
        <w:keepLines w:val="0"/>
        <w:jc w:val="left"/>
      </w:pPr>
      <w:r>
        <w:rPr>
          <w:rFonts w:ascii="URW Bookman" w:hAnsi="URW Bookman" w:eastAsia="URW Bookman"/>
          <w:sz w:val="24"/>
        </w:rPr>
        <w:t>GENERAL MEDICAL RESPONSE</w:t>
      </w:r>
    </w:p>
    <w:p>
      <w:pPr>
        <w:keepNext w:val="0"/>
        <w:keepLines w:val="0"/>
        <w:jc w:val="both"/>
      </w:pPr>
      <w:r>
        <w:rPr>
          <w:rFonts w:ascii="URW Bookman" w:hAnsi="URW Bookman" w:eastAsia="URW Bookman"/>
          <w:sz w:val="24"/>
        </w:rPr>
        <w:t>Following any use of force, officers shall provide an appropriate medical response to an individual exhibiting signs of or complaining of injury or illness when safe and tactically feasible. Appropriate response may include first aid consistent with training, requesting EMS, arranging transportation to an appropriate medical facility, and monitoring the individual until transfer of care. Any refusal of offered medical treatment shall be documented, and the supervisor shall be notified as soon as practical of treatment rendered or refused.</w:t>
      </w:r>
    </w:p>
    <w:p>
      <w:pPr>
        <w:keepNext w:val="0"/>
        <w:keepLines w:val="0"/>
        <w:jc w:val="both"/>
      </w:pPr>
      <w:r>
        <w:rPr>
          <w:rFonts w:ascii="URW Bookman" w:hAnsi="URW Bookman" w:eastAsia="URW Bookman"/>
          <w:sz w:val="24"/>
        </w:rPr>
        <w:t>In all incidents involving: (1) weaponless physical force where either the officer or the suspect is noticeably injured or claims to be injured at the time force is used; (2) the deployment of less-lethal force; or (3) the deployment of lethal force, the involved officer(s) shall: [1.1.6 (c); 1.1.6 (d)]</w:t>
      </w:r>
    </w:p>
    <w:p>
      <w:pPr>
        <w:keepNext w:val="0"/>
        <w:keepLines w:val="0"/>
        <w:jc w:val="both"/>
      </w:pPr>
      <w:r>
        <w:rPr>
          <w:rFonts w:ascii="URW Bookman" w:hAnsi="URW Bookman" w:eastAsia="URW Bookman"/>
          <w:sz w:val="24"/>
        </w:rPr>
        <w:t>1. Notify the Patrol Supervisor (Notify an off duty supervisor if</w:t>
      </w:r>
    </w:p>
    <w:p>
      <w:pPr>
        <w:keepNext w:val="0"/>
        <w:keepLines w:val="0"/>
        <w:jc w:val="both"/>
      </w:pPr>
      <w:r>
        <w:rPr>
          <w:rFonts w:ascii="URW Bookman" w:hAnsi="URW Bookman" w:eastAsia="URW Bookman"/>
          <w:sz w:val="24"/>
        </w:rPr>
        <w:t>there is not a Patrol Supervisor on shift); 2. Request that sufficient officers be dispatched to the scene;</w:t>
      </w:r>
    </w:p>
    <w:p>
      <w:pPr>
        <w:keepNext w:val="0"/>
        <w:keepLines w:val="0"/>
        <w:jc w:val="both"/>
      </w:pPr>
      <w:r>
        <w:rPr>
          <w:rFonts w:ascii="URW Bookman" w:hAnsi="URW Bookman" w:eastAsia="URW Bookman"/>
          <w:sz w:val="24"/>
        </w:rPr>
        <w:t>3. Activate EMS, render medical assistance to the subject and</w:t>
      </w:r>
    </w:p>
    <w:p>
      <w:pPr>
        <w:keepNext w:val="0"/>
        <w:keepLines w:val="0"/>
        <w:jc w:val="both"/>
      </w:pPr>
      <w:r>
        <w:rPr>
          <w:rFonts w:ascii="URW Bookman" w:hAnsi="URW Bookman" w:eastAsia="URW Bookman"/>
          <w:sz w:val="24"/>
        </w:rPr>
        <w:t>arrange for transportation to a medical facility for evaluation and/or treatment;</w:t>
      </w:r>
    </w:p>
    <w:p>
      <w:pPr>
        <w:keepNext w:val="0"/>
        <w:keepLines w:val="0"/>
        <w:jc w:val="both"/>
      </w:pPr>
      <w:r>
        <w:rPr>
          <w:rFonts w:ascii="URW Bookman" w:hAnsi="URW Bookman" w:eastAsia="URW Bookman"/>
          <w:sz w:val="24"/>
        </w:rPr>
        <w:t>4. Identify involved officers and witnesses;</w:t>
      </w:r>
    </w:p>
    <w:p>
      <w:pPr>
        <w:keepNext w:val="0"/>
        <w:keepLines w:val="0"/>
        <w:jc w:val="both"/>
      </w:pPr>
      <w:r>
        <w:rPr>
          <w:rFonts w:ascii="URW Bookman" w:hAnsi="URW Bookman" w:eastAsia="URW Bookman"/>
          <w:sz w:val="24"/>
        </w:rPr>
        <w:t>5. Preserve any evidence;</w:t>
      </w:r>
    </w:p>
    <w:p>
      <w:pPr>
        <w:keepNext w:val="0"/>
        <w:keepLines w:val="0"/>
        <w:jc w:val="both"/>
      </w:pPr>
      <w:r>
        <w:rPr>
          <w:rFonts w:ascii="URW Bookman" w:hAnsi="URW Bookman" w:eastAsia="URW Bookman"/>
          <w:sz w:val="24"/>
        </w:rPr>
        <w:t>6. Secure the scene until the Patrol Supervisor (OR a supervisor)</w:t>
      </w:r>
    </w:p>
    <w:p>
      <w:pPr>
        <w:keepNext w:val="0"/>
        <w:keepLines w:val="0"/>
        <w:jc w:val="both"/>
      </w:pPr>
      <w:r>
        <w:rPr>
          <w:rFonts w:ascii="URW Bookman" w:hAnsi="URW Bookman" w:eastAsia="URW Bookman"/>
          <w:sz w:val="24"/>
        </w:rPr>
        <w:t>has arrived;</w:t>
      </w:r>
    </w:p>
    <w:p>
      <w:pPr>
        <w:keepNext w:val="0"/>
        <w:keepLines w:val="0"/>
        <w:jc w:val="both"/>
      </w:pPr>
      <w:r>
        <w:rPr>
          <w:rFonts w:ascii="URW Bookman" w:hAnsi="URW Bookman" w:eastAsia="URW Bookman"/>
          <w:sz w:val="24"/>
        </w:rPr>
        <w:t>7. File the appropriate incident or arrest report and Use of Force</w:t>
      </w:r>
    </w:p>
    <w:p>
      <w:pPr>
        <w:keepNext w:val="0"/>
        <w:keepLines w:val="0"/>
        <w:jc w:val="both"/>
      </w:pPr>
      <w:r>
        <w:rPr>
          <w:rFonts w:ascii="URW Bookman" w:hAnsi="URW Bookman" w:eastAsia="URW Bookman"/>
          <w:sz w:val="24"/>
        </w:rPr>
        <w:t>Report pursuant to this Policy. B. PATROL SUPERVISOR / OFFICER-IN-CHARGE</w:t>
      </w:r>
    </w:p>
    <w:p>
      <w:pPr>
        <w:pStyle w:val="Heading1"/>
        <w:keepNext/>
        <w:keepLines w:val="0"/>
        <w:jc w:val="left"/>
      </w:pPr>
      <w:r>
        <w:rPr>
          <w:rFonts w:ascii="URW Bookman" w:hAnsi="URW Bookman" w:eastAsia="URW Bookman"/>
          <w:sz w:val="24"/>
        </w:rPr>
        <w:t>RESPONSIBILITY 1. LESS-LETHAL FORCE</w:t>
      </w:r>
    </w:p>
    <w:p>
      <w:pPr>
        <w:keepNext w:val="0"/>
        <w:keepLines w:val="0"/>
        <w:jc w:val="both"/>
      </w:pPr>
      <w:r>
        <w:rPr>
          <w:rFonts w:ascii="URW Bookman" w:hAnsi="URW Bookman" w:eastAsia="URW Bookman"/>
          <w:sz w:val="24"/>
        </w:rPr>
        <w:t>In any incident involving an officer’s use of less lethal force including: weaponless physical force where either the officer or the suspect(s) are injured or claim to be injured; or a chemical substance; or less-lethal impact weapons, or an electronic control weapon (ECW), the Patrol Supervisor / Officer-in-Charge shall determine if needed: [1.1.5; 1.1.6 (b); 1.1.6 (c); 1.1.6 (d); 1.1.7; 1.1.14]</w:t>
      </w:r>
    </w:p>
    <w:p>
      <w:pPr>
        <w:keepNext w:val="0"/>
        <w:keepLines w:val="0"/>
        <w:jc w:val="both"/>
      </w:pPr>
      <w:r>
        <w:rPr>
          <w:rFonts w:ascii="URW Bookman" w:hAnsi="URW Bookman" w:eastAsia="URW Bookman"/>
          <w:sz w:val="24"/>
        </w:rPr>
        <w:t>i. Immediately respond to the scene.</w:t>
      </w:r>
    </w:p>
    <w:p>
      <w:pPr>
        <w:keepNext w:val="0"/>
        <w:keepLines w:val="0"/>
        <w:jc w:val="both"/>
      </w:pPr>
      <w:r>
        <w:rPr>
          <w:rFonts w:ascii="URW Bookman" w:hAnsi="URW Bookman" w:eastAsia="URW Bookman"/>
          <w:sz w:val="24"/>
        </w:rPr>
        <w:t>ii. Ensure that the officer(s) receives any necessary assistance, including medical treatment, and that any injuries to the officer(s) are properly documented. [1.1.5] iii. Ensure that the subject(s) receives the necessary medical treatment and that any injuries to the subject(s) are properly documented. [1.1.5]</w:t>
      </w:r>
    </w:p>
    <w:p>
      <w:pPr>
        <w:keepNext w:val="0"/>
        <w:keepLines w:val="0"/>
        <w:jc w:val="both"/>
      </w:pPr>
      <w:r>
        <w:rPr>
          <w:rFonts w:ascii="URW Bookman" w:hAnsi="URW Bookman" w:eastAsia="URW Bookman"/>
          <w:sz w:val="24"/>
        </w:rPr>
        <w:t>iv. Conduct an initial review of the circumstances for the use of force.</w:t>
      </w:r>
    </w:p>
    <w:p>
      <w:pPr>
        <w:keepNext w:val="0"/>
        <w:keepLines w:val="0"/>
        <w:jc w:val="both"/>
      </w:pPr>
      <w:r>
        <w:rPr>
          <w:rFonts w:ascii="URW Bookman" w:hAnsi="URW Bookman" w:eastAsia="URW Bookman"/>
          <w:sz w:val="24"/>
        </w:rPr>
        <w:t>v. Identify and interview officers and witnesses. vi. Photograph the scene. Officers should make reasonable efforts to protect the subject’s privacy.</w:t>
      </w:r>
    </w:p>
    <w:p>
      <w:pPr>
        <w:keepNext w:val="0"/>
        <w:keepLines w:val="0"/>
        <w:jc w:val="both"/>
      </w:pPr>
      <w:r>
        <w:rPr>
          <w:rFonts w:ascii="URW Bookman" w:hAnsi="URW Bookman" w:eastAsia="URW Bookman"/>
          <w:sz w:val="24"/>
        </w:rPr>
        <w:t>vii. Gather and collect evidence. For ECW deployments, take custody of the ECW and discarded cartridge that was deployed and submit the device to the Patrol Commander (OR Dept. Designee) for data downloading. The Patrol Commander or his designee will print the data and attach it to the Supervisor’s After Action Report, as soon as practical thereafter. viii. Determine if a detective should respond to the scene and the level of investigative services to be utilized (including photographs, measurements and diagrams). If an injury or complaint of pain exists, supervisors are encouraged to obtain photographs.</w:t>
      </w:r>
    </w:p>
    <w:p>
      <w:pPr>
        <w:keepNext w:val="0"/>
        <w:keepLines w:val="0"/>
        <w:jc w:val="both"/>
      </w:pPr>
      <w:r>
        <w:rPr>
          <w:rFonts w:ascii="URW Bookman" w:hAnsi="URW Bookman" w:eastAsia="URW Bookman"/>
          <w:sz w:val="24"/>
        </w:rPr>
        <w:t>NOTE: A photograph showing no injury may be as important as one, which shows injury. ix. File a report prior to the conclusion of their tour of duty.</w:t>
      </w:r>
    </w:p>
    <w:p>
      <w:pPr>
        <w:keepNext w:val="0"/>
        <w:keepLines w:val="0"/>
        <w:jc w:val="both"/>
      </w:pPr>
      <w:r>
        <w:rPr>
          <w:rFonts w:ascii="URW Bookman" w:hAnsi="URW Bookman" w:eastAsia="URW Bookman"/>
          <w:sz w:val="24"/>
        </w:rPr>
        <w:t>x. If the subject is admitted to a medical facility for treatment, respond to the facility and document the condition or injuries. [1.1.5]</w:t>
      </w:r>
    </w:p>
    <w:p>
      <w:pPr>
        <w:keepNext w:val="0"/>
        <w:keepLines w:val="0"/>
        <w:jc w:val="both"/>
      </w:pPr>
      <w:r>
        <w:rPr>
          <w:rFonts w:ascii="URW Bookman" w:hAnsi="URW Bookman" w:eastAsia="URW Bookman"/>
          <w:sz w:val="24"/>
        </w:rPr>
        <w:t>xi. Ensure Incident or Arrest and Use of Force Reports are completed by the deploying officer prior to the conclusion of his/her tour of duty or immediately after their detail assignment.</w:t>
      </w:r>
    </w:p>
    <w:p>
      <w:pPr>
        <w:keepNext w:val="0"/>
        <w:keepLines w:val="0"/>
        <w:jc w:val="both"/>
      </w:pPr>
      <w:r>
        <w:rPr>
          <w:rFonts w:ascii="URW Bookman" w:hAnsi="URW Bookman" w:eastAsia="URW Bookman"/>
          <w:sz w:val="24"/>
        </w:rPr>
        <w:t>xii. Complete the Supervisor After Action Report and submit the report with any evidence to the Patrol Commander (OR Chief). 2. LETHAL FORCE AND FIREARMS</w:t>
      </w:r>
    </w:p>
    <w:p>
      <w:pPr>
        <w:keepNext w:val="0"/>
        <w:keepLines w:val="0"/>
        <w:jc w:val="both"/>
      </w:pPr>
      <w:r>
        <w:rPr>
          <w:rFonts w:ascii="URW Bookman" w:hAnsi="URW Bookman" w:eastAsia="URW Bookman"/>
          <w:sz w:val="24"/>
        </w:rPr>
        <w:t>In any incident involving the use of lethal force; or discharge of firearms, including a kinetic energy impact projectile, the Patrol Supervisor / Officer-in-Charge shall: [1.1.5; 1.1.6 (b); 1.1.6 (c); 1.1.6 (d); 1.1.7; 1.1.14]</w:t>
      </w:r>
    </w:p>
    <w:p>
      <w:pPr>
        <w:keepNext w:val="0"/>
        <w:keepLines w:val="0"/>
        <w:jc w:val="both"/>
      </w:pPr>
      <w:r>
        <w:rPr>
          <w:rFonts w:ascii="URW Bookman" w:hAnsi="URW Bookman" w:eastAsia="URW Bookman"/>
          <w:sz w:val="24"/>
        </w:rPr>
        <w:t>i. Immediately respond to the scene. ii. Ensure that the officer(s) receives any necessary assistance, including medical treatment, and that any injuries to the officer(s) are properly documented. [1.1.5]</w:t>
      </w:r>
    </w:p>
    <w:p>
      <w:pPr>
        <w:keepNext w:val="0"/>
        <w:keepLines w:val="0"/>
        <w:jc w:val="both"/>
      </w:pPr>
      <w:r>
        <w:rPr>
          <w:rFonts w:ascii="URW Bookman" w:hAnsi="URW Bookman" w:eastAsia="URW Bookman"/>
          <w:sz w:val="24"/>
        </w:rPr>
        <w:t>iii. Ensure that the subject(s) receives the necessary medical treatment and that any injuries to the subject(s) are properly documented. [1.1.5]</w:t>
      </w:r>
    </w:p>
    <w:p>
      <w:pPr>
        <w:keepNext w:val="0"/>
        <w:keepLines w:val="0"/>
        <w:jc w:val="both"/>
      </w:pPr>
      <w:r>
        <w:rPr>
          <w:rFonts w:ascii="URW Bookman" w:hAnsi="URW Bookman" w:eastAsia="URW Bookman"/>
          <w:sz w:val="24"/>
        </w:rPr>
        <w:t>iv. Conduct an initial review of the circumstances for the deployment of force.</w:t>
      </w:r>
    </w:p>
    <w:p>
      <w:pPr>
        <w:keepNext w:val="0"/>
        <w:keepLines w:val="0"/>
        <w:jc w:val="both"/>
      </w:pPr>
      <w:r>
        <w:rPr>
          <w:rFonts w:ascii="URW Bookman" w:hAnsi="URW Bookman" w:eastAsia="URW Bookman"/>
          <w:sz w:val="24"/>
        </w:rPr>
        <w:t>v. Identify involved officers and witnesses. vi. FOR INCIDENTS RESULTING IN DEATH OR EXPECTED DEATH: In any incident involving the death or expected death of an officer or subject, the Patrol Supervisor (OR Supervisor) shall also notify the Massachusetts State Police CPAC Unit and the District Attorney as soon as possible, and secure the scene until such time that the CPAC Units arrives. In any incident involving the death or expected death of an officer or subject, the Chief of Police or his/her designee shall respond, assume control of the scene and conduct an investigation.</w:t>
      </w:r>
    </w:p>
    <w:p>
      <w:pPr>
        <w:keepNext w:val="0"/>
        <w:keepLines w:val="0"/>
        <w:jc w:val="both"/>
      </w:pPr>
      <w:r>
        <w:rPr>
          <w:rFonts w:ascii="URW Bookman" w:hAnsi="URW Bookman" w:eastAsia="URW Bookman"/>
          <w:sz w:val="24"/>
        </w:rPr>
        <w:t>vii. FOR INCIDENTS NOT RESULTING IN DEATH OR EXPECTED DEATH: In any incident not involving the death or expected death of an officer or subject, the Patrol Commander (OR Supervisor) shall respond, assume control of the scene and conduct an investigation, unless the Patrol Commander (OR Chief or Supervisor) is an active</w:t>
      </w:r>
    </w:p>
    <w:p>
      <w:pPr>
        <w:keepNext w:val="0"/>
        <w:keepLines w:val="0"/>
        <w:jc w:val="both"/>
      </w:pPr>
      <w:r>
        <w:rPr>
          <w:rFonts w:ascii="URW Bookman" w:hAnsi="URW Bookman" w:eastAsia="URW Bookman"/>
          <w:sz w:val="24"/>
        </w:rPr>
        <w:t>participant; if so, the Deputy Chief of Police (OR Massachusetts State Police) shall respond and assume control of the scene and conduct the investigation. viii. FOR OFFICER-INVOLVED SHOOTING INCIDENTS: In any officer-involved shooting incident, obtain a Public Safety Statement from any officer who has discharged a firearm or witnessed an officer-involved shooting incident, unless that officer is medically incapacitated, invokes his/her constitutionally-protected right to remain silent, or requests to consult with legal counsel. C. WATCH COMMANDER/OIC RESPONSIBILITIES</w:t>
      </w:r>
    </w:p>
    <w:p>
      <w:pPr>
        <w:keepNext w:val="0"/>
        <w:keepLines w:val="0"/>
        <w:jc w:val="both"/>
      </w:pPr>
      <w:r>
        <w:rPr>
          <w:rFonts w:ascii="URW Bookman" w:hAnsi="URW Bookman" w:eastAsia="URW Bookman"/>
          <w:sz w:val="24"/>
        </w:rPr>
        <w:t>1. The Watch Commander/OIC may respond to the scene of any</w:t>
      </w:r>
    </w:p>
    <w:p>
      <w:pPr>
        <w:keepNext w:val="0"/>
        <w:keepLines w:val="0"/>
        <w:jc w:val="both"/>
      </w:pPr>
      <w:r>
        <w:rPr>
          <w:rFonts w:ascii="URW Bookman" w:hAnsi="URW Bookman" w:eastAsia="URW Bookman"/>
          <w:sz w:val="24"/>
        </w:rPr>
        <w:t>incident involving weaponless physical force or instances of less-lethal force. 2. The Watch Commander/OIC shall respond to all incidents</w:t>
      </w:r>
    </w:p>
    <w:p>
      <w:pPr>
        <w:keepNext w:val="0"/>
        <w:keepLines w:val="0"/>
        <w:jc w:val="both"/>
      </w:pPr>
      <w:r>
        <w:rPr>
          <w:rFonts w:ascii="URW Bookman" w:hAnsi="URW Bookman" w:eastAsia="URW Bookman"/>
          <w:sz w:val="24"/>
        </w:rPr>
        <w:t>involving the use of lethal force, whether such force results in death or serious bodily injury.</w:t>
      </w:r>
    </w:p>
    <w:p>
      <w:pPr>
        <w:keepNext w:val="0"/>
        <w:keepLines w:val="0"/>
        <w:jc w:val="both"/>
      </w:pPr>
      <w:r>
        <w:rPr>
          <w:rFonts w:ascii="URW Bookman" w:hAnsi="URW Bookman" w:eastAsia="URW Bookman"/>
          <w:sz w:val="24"/>
        </w:rPr>
        <w:t>3. The Watch Commander/OIC shall make all resources, facilities,</w:t>
      </w:r>
    </w:p>
    <w:p>
      <w:pPr>
        <w:keepNext w:val="0"/>
        <w:keepLines w:val="0"/>
        <w:jc w:val="both"/>
      </w:pPr>
      <w:r>
        <w:rPr>
          <w:rFonts w:ascii="URW Bookman" w:hAnsi="URW Bookman" w:eastAsia="URW Bookman"/>
          <w:sz w:val="24"/>
        </w:rPr>
        <w:t>and personnel of the Department available to assigned investigators; 4. The Watch Commander/OIC shall ensure that the involved</w:t>
      </w:r>
    </w:p>
    <w:p>
      <w:pPr>
        <w:keepNext w:val="0"/>
        <w:keepLines w:val="0"/>
        <w:jc w:val="both"/>
      </w:pPr>
      <w:r>
        <w:rPr>
          <w:rFonts w:ascii="URW Bookman" w:hAnsi="URW Bookman" w:eastAsia="URW Bookman"/>
          <w:sz w:val="24"/>
        </w:rPr>
        <w:t>officer(s) is provided with appropriate Federal/State civil rights protection. 5. The Watch Commander/OIC shall politely refer all media requests</w:t>
      </w:r>
    </w:p>
    <w:p>
      <w:pPr>
        <w:keepNext w:val="0"/>
        <w:keepLines w:val="0"/>
        <w:jc w:val="both"/>
      </w:pPr>
      <w:r>
        <w:rPr>
          <w:rFonts w:ascii="URW Bookman" w:hAnsi="URW Bookman" w:eastAsia="URW Bookman"/>
          <w:sz w:val="24"/>
        </w:rPr>
        <w:t>for information to the Public Information Officer (PIO).</w:t>
      </w:r>
    </w:p>
    <w:p>
      <w:pPr>
        <w:keepNext w:val="0"/>
        <w:keepLines w:val="0"/>
        <w:jc w:val="both"/>
      </w:pPr>
      <w:r>
        <w:rPr>
          <w:rFonts w:ascii="URW Bookman" w:hAnsi="URW Bookman" w:eastAsia="URW Bookman"/>
          <w:sz w:val="24"/>
        </w:rPr>
        <w:t>6. If the circumstances are such that the continued presence of the</w:t>
      </w:r>
    </w:p>
    <w:p>
      <w:pPr>
        <w:keepNext w:val="0"/>
        <w:keepLines w:val="0"/>
        <w:jc w:val="both"/>
      </w:pPr>
      <w:r>
        <w:rPr>
          <w:rFonts w:ascii="URW Bookman" w:hAnsi="URW Bookman" w:eastAsia="URW Bookman"/>
          <w:sz w:val="24"/>
        </w:rPr>
        <w:t>officer at the scene might cause a more hazardous situation to develop, (unruly/violent bystanders/crowd), that officer should be transported to another, more appropriate location.</w:t>
      </w:r>
    </w:p>
    <w:p>
      <w:pPr>
        <w:keepNext w:val="0"/>
        <w:keepLines w:val="0"/>
        <w:jc w:val="both"/>
      </w:pPr>
      <w:r>
        <w:rPr>
          <w:rFonts w:ascii="URW Bookman" w:hAnsi="URW Bookman" w:eastAsia="URW Bookman"/>
          <w:sz w:val="24"/>
        </w:rPr>
        <w:t>7. The Patrol Commander or authorized investigator shall determine</w:t>
      </w:r>
    </w:p>
    <w:p>
      <w:pPr>
        <w:keepNext w:val="0"/>
        <w:keepLines w:val="0"/>
        <w:jc w:val="both"/>
      </w:pPr>
      <w:r>
        <w:rPr>
          <w:rFonts w:ascii="URW Bookman" w:hAnsi="URW Bookman" w:eastAsia="URW Bookman"/>
          <w:sz w:val="24"/>
        </w:rPr>
        <w:t>whether the circumstances of the incident require that the officer’s duty weapon be taken for laboratory analysis. Where the duty weapon is taken, the Patrol Commander (OR Supervisor) shall:</w:t>
      </w:r>
    </w:p>
    <w:p>
      <w:pPr>
        <w:keepNext w:val="0"/>
        <w:keepLines w:val="0"/>
        <w:jc w:val="both"/>
      </w:pPr>
      <w:r>
        <w:rPr>
          <w:rFonts w:ascii="URW Bookman" w:hAnsi="URW Bookman" w:eastAsia="URW Bookman"/>
          <w:sz w:val="24"/>
        </w:rPr>
        <w:t>a. Take custody of the weapon(s) in a discrete manner; and</w:t>
      </w:r>
    </w:p>
    <w:p>
      <w:pPr>
        <w:keepNext w:val="0"/>
        <w:keepLines w:val="0"/>
        <w:jc w:val="both"/>
      </w:pPr>
      <w:r>
        <w:rPr>
          <w:rFonts w:ascii="URW Bookman" w:hAnsi="URW Bookman" w:eastAsia="URW Bookman"/>
          <w:sz w:val="24"/>
        </w:rPr>
        <w:t>b. Replace it with another weapon, or advise the officer that it will</w:t>
      </w:r>
    </w:p>
    <w:p>
      <w:pPr>
        <w:keepNext w:val="0"/>
        <w:keepLines w:val="0"/>
        <w:jc w:val="both"/>
      </w:pPr>
      <w:r>
        <w:rPr>
          <w:rFonts w:ascii="URW Bookman" w:hAnsi="URW Bookman" w:eastAsia="URW Bookman"/>
          <w:sz w:val="24"/>
        </w:rPr>
        <w:t>be returned or replaced at a later time, as appropriate. 8. The Watch Commander/OIC shall immediately institute an</w:t>
      </w:r>
    </w:p>
    <w:p>
      <w:pPr>
        <w:keepNext w:val="0"/>
        <w:keepLines w:val="0"/>
        <w:jc w:val="both"/>
      </w:pPr>
      <w:r>
        <w:rPr>
          <w:rFonts w:ascii="URW Bookman" w:hAnsi="URW Bookman" w:eastAsia="URW Bookman"/>
          <w:sz w:val="24"/>
        </w:rPr>
        <w:t>investigation into any incident involving the use of lethal force whether such force results in death, serious bodily injury or no injury at all, and shall notify the Chief of Police, Deputy Chief of Police and the Patrol Commander of the situation. D. DEPARTMENT RESPONSE TO INCIDENTS RESULTING IN</w:t>
      </w:r>
    </w:p>
    <w:p>
      <w:pPr>
        <w:pStyle w:val="Heading1"/>
        <w:keepNext/>
        <w:keepLines w:val="0"/>
        <w:jc w:val="left"/>
      </w:pPr>
      <w:r>
        <w:rPr>
          <w:rFonts w:ascii="URW Bookman" w:hAnsi="URW Bookman" w:eastAsia="URW Bookman"/>
          <w:sz w:val="24"/>
        </w:rPr>
        <w:t>DEATH OR SERIOUS BODILY INJURY</w:t>
      </w:r>
    </w:p>
    <w:p>
      <w:pPr>
        <w:keepNext w:val="0"/>
        <w:keepLines w:val="0"/>
        <w:jc w:val="both"/>
      </w:pPr>
      <w:r>
        <w:rPr>
          <w:rFonts w:ascii="URW Bookman" w:hAnsi="URW Bookman" w:eastAsia="URW Bookman"/>
          <w:sz w:val="24"/>
        </w:rPr>
        <w:t>In any event resulting in the death or serious bodily injury of an officer or subject, the following protocols shall be adhered to:</w:t>
      </w:r>
    </w:p>
    <w:p>
      <w:pPr>
        <w:keepNext w:val="0"/>
        <w:keepLines w:val="0"/>
        <w:jc w:val="both"/>
      </w:pPr>
      <w:r>
        <w:rPr>
          <w:rFonts w:ascii="URW Bookman" w:hAnsi="URW Bookman" w:eastAsia="URW Bookman"/>
          <w:sz w:val="24"/>
        </w:rPr>
        <w:t>1. Involved officers shall refrain from speaking or discussing the</w:t>
      </w:r>
    </w:p>
    <w:p>
      <w:pPr>
        <w:keepNext w:val="0"/>
        <w:keepLines w:val="0"/>
        <w:jc w:val="both"/>
      </w:pPr>
      <w:r>
        <w:rPr>
          <w:rFonts w:ascii="URW Bookman" w:hAnsi="URW Bookman" w:eastAsia="URW Bookman"/>
          <w:sz w:val="24"/>
        </w:rPr>
        <w:t>incident with anyone except with those directly involved, medical or mental health professionals, legal counsel, or union representatives. 2. Involved officers shall remain available, at reasonable times, for</w:t>
      </w:r>
    </w:p>
    <w:p>
      <w:pPr>
        <w:keepNext w:val="0"/>
        <w:keepLines w:val="0"/>
        <w:jc w:val="both"/>
      </w:pPr>
      <w:r>
        <w:rPr>
          <w:rFonts w:ascii="URW Bookman" w:hAnsi="URW Bookman" w:eastAsia="URW Bookman"/>
          <w:sz w:val="24"/>
        </w:rPr>
        <w:t>interviews and statements regarding the incident.</w:t>
      </w:r>
    </w:p>
    <w:p>
      <w:pPr>
        <w:keepNext w:val="0"/>
        <w:keepLines w:val="0"/>
        <w:jc w:val="both"/>
      </w:pPr>
      <w:r>
        <w:rPr>
          <w:rFonts w:ascii="URW Bookman" w:hAnsi="URW Bookman" w:eastAsia="URW Bookman"/>
          <w:sz w:val="24"/>
        </w:rPr>
        <w:t>3. During any period where the involved officers are required to</w:t>
      </w:r>
    </w:p>
    <w:p>
      <w:pPr>
        <w:keepNext w:val="0"/>
        <w:keepLines w:val="0"/>
        <w:jc w:val="both"/>
      </w:pPr>
      <w:r>
        <w:rPr>
          <w:rFonts w:ascii="URW Bookman" w:hAnsi="URW Bookman" w:eastAsia="URW Bookman"/>
          <w:sz w:val="24"/>
        </w:rPr>
        <w:t>remain on the scene, but have no immediate duties to fulfill, the officer(s) should be taken to a quiet area away from the scene of the incident. A peer counselor or other supportive officer should remain with the involved officer, but should be advised not to discuss details of the incident.</w:t>
      </w:r>
    </w:p>
    <w:p>
      <w:pPr>
        <w:keepNext w:val="0"/>
        <w:keepLines w:val="0"/>
        <w:jc w:val="both"/>
      </w:pPr>
      <w:r>
        <w:rPr>
          <w:rFonts w:ascii="URW Bookman" w:hAnsi="URW Bookman" w:eastAsia="URW Bookman"/>
          <w:sz w:val="24"/>
        </w:rPr>
        <w:t>4. If involved officers are not required at the scene, a supervisor</w:t>
      </w:r>
    </w:p>
    <w:p>
      <w:pPr>
        <w:keepNext w:val="0"/>
        <w:keepLines w:val="0"/>
        <w:jc w:val="both"/>
      </w:pPr>
      <w:r>
        <w:rPr>
          <w:rFonts w:ascii="URW Bookman" w:hAnsi="URW Bookman" w:eastAsia="URW Bookman"/>
          <w:sz w:val="24"/>
        </w:rPr>
        <w:t>should arrange for the officers directly involved in the incident to leave the scene as soon as possible, and be taken to a quiet, secure setting, such as police headquarters. The supervisor shall:</w:t>
      </w:r>
    </w:p>
    <w:p>
      <w:pPr>
        <w:keepNext w:val="0"/>
        <w:keepLines w:val="0"/>
        <w:jc w:val="both"/>
      </w:pPr>
      <w:r>
        <w:rPr>
          <w:rFonts w:ascii="URW Bookman" w:hAnsi="URW Bookman" w:eastAsia="URW Bookman"/>
          <w:sz w:val="24"/>
        </w:rPr>
        <w:t>a. Require that involved officers abstain from ingesting caffeine or</w:t>
      </w:r>
    </w:p>
    <w:p>
      <w:pPr>
        <w:keepNext w:val="0"/>
        <w:keepLines w:val="0"/>
        <w:jc w:val="both"/>
      </w:pPr>
      <w:r>
        <w:rPr>
          <w:rFonts w:ascii="URW Bookman" w:hAnsi="URW Bookman" w:eastAsia="URW Bookman"/>
          <w:sz w:val="24"/>
        </w:rPr>
        <w:t>other stimulants or depressants unless administered by medical personnel.</w:t>
      </w:r>
    </w:p>
    <w:p>
      <w:pPr>
        <w:keepNext w:val="0"/>
        <w:keepLines w:val="0"/>
        <w:jc w:val="both"/>
      </w:pPr>
      <w:r>
        <w:rPr>
          <w:rFonts w:ascii="URW Bookman" w:hAnsi="URW Bookman" w:eastAsia="URW Bookman"/>
          <w:sz w:val="24"/>
        </w:rPr>
        <w:t>b. Conduct a brief interview of the involved officer consisting of</w:t>
      </w:r>
    </w:p>
    <w:p>
      <w:pPr>
        <w:keepNext w:val="0"/>
        <w:keepLines w:val="0"/>
        <w:jc w:val="both"/>
      </w:pPr>
      <w:r>
        <w:rPr>
          <w:rFonts w:ascii="URW Bookman" w:hAnsi="URW Bookman" w:eastAsia="URW Bookman"/>
          <w:sz w:val="24"/>
        </w:rPr>
        <w:t>only minimal, preliminary questions. The officer should be</w:t>
      </w:r>
    </w:p>
    <w:p>
      <w:pPr>
        <w:keepNext w:val="0"/>
        <w:keepLines w:val="0"/>
        <w:jc w:val="both"/>
      </w:pPr>
      <w:r>
        <w:rPr>
          <w:rFonts w:ascii="URW Bookman" w:hAnsi="URW Bookman" w:eastAsia="URW Bookman"/>
          <w:sz w:val="24"/>
        </w:rPr>
        <w:t>advised that a more detailed debriefing will be conducted later (but as soon as possible).</w:t>
      </w:r>
    </w:p>
    <w:p>
      <w:pPr>
        <w:keepNext w:val="0"/>
        <w:keepLines w:val="0"/>
        <w:jc w:val="both"/>
      </w:pPr>
      <w:r>
        <w:rPr>
          <w:rFonts w:ascii="URW Bookman" w:hAnsi="URW Bookman" w:eastAsia="URW Bookman"/>
          <w:sz w:val="24"/>
        </w:rPr>
        <w:t>c. Advise all officers not to discuss the incident with anyone</w:t>
      </w:r>
    </w:p>
    <w:p>
      <w:pPr>
        <w:keepNext w:val="0"/>
        <w:keepLines w:val="0"/>
        <w:jc w:val="both"/>
      </w:pPr>
      <w:r>
        <w:rPr>
          <w:rFonts w:ascii="URW Bookman" w:hAnsi="URW Bookman" w:eastAsia="URW Bookman"/>
          <w:sz w:val="24"/>
        </w:rPr>
        <w:t>except a personal attorney, an attorney appointed by the Department, a union representative, a departmental or authorized investigator until the conclusion of the preliminary investigation.</w:t>
      </w:r>
    </w:p>
    <w:p>
      <w:pPr>
        <w:keepNext w:val="0"/>
        <w:keepLines w:val="0"/>
        <w:jc w:val="both"/>
      </w:pPr>
      <w:r>
        <w:rPr>
          <w:rFonts w:ascii="URW Bookman" w:hAnsi="URW Bookman" w:eastAsia="URW Bookman"/>
          <w:sz w:val="24"/>
        </w:rPr>
        <w:t>d. Instruct involved officers to notify their families about the</w:t>
      </w:r>
    </w:p>
    <w:p>
      <w:pPr>
        <w:keepNext w:val="0"/>
        <w:keepLines w:val="0"/>
        <w:jc w:val="both"/>
      </w:pPr>
      <w:r>
        <w:rPr>
          <w:rFonts w:ascii="URW Bookman" w:hAnsi="URW Bookman" w:eastAsia="URW Bookman"/>
          <w:sz w:val="24"/>
        </w:rPr>
        <w:t>incident as soon as possible and assist them with the notification. Where an officer or officer is unable to do so, an agency official shall personally notify the officer(s) family, and arrange for their transportation to the hospital. e. At all times, when at the scene of the incident, handle the</w:t>
      </w:r>
    </w:p>
    <w:p>
      <w:pPr>
        <w:keepNext w:val="0"/>
        <w:keepLines w:val="0"/>
        <w:jc w:val="both"/>
      </w:pPr>
      <w:r>
        <w:rPr>
          <w:rFonts w:ascii="URW Bookman" w:hAnsi="URW Bookman" w:eastAsia="URW Bookman"/>
          <w:sz w:val="24"/>
        </w:rPr>
        <w:t>officer and all involved personnel in a manner that acknowledges the stress caused by the incident.</w:t>
      </w:r>
    </w:p>
    <w:p>
      <w:pPr>
        <w:keepNext w:val="0"/>
        <w:keepLines w:val="0"/>
        <w:jc w:val="both"/>
      </w:pPr>
      <w:r>
        <w:rPr>
          <w:rFonts w:ascii="URW Bookman" w:hAnsi="URW Bookman" w:eastAsia="URW Bookman"/>
          <w:sz w:val="24"/>
        </w:rPr>
        <w:t>5. Debriefings shall be held as soon as possible after the incident.</w:t>
      </w:r>
    </w:p>
    <w:p>
      <w:pPr>
        <w:keepNext w:val="0"/>
        <w:keepLines w:val="0"/>
        <w:jc w:val="both"/>
      </w:pPr>
      <w:r>
        <w:rPr>
          <w:rFonts w:ascii="URW Bookman" w:hAnsi="URW Bookman" w:eastAsia="URW Bookman"/>
          <w:sz w:val="24"/>
        </w:rPr>
        <w:t>The Department shall ensure that there are officers on-call or on-duty at all times so that someone is available shortly after an incident.</w:t>
      </w:r>
    </w:p>
    <w:p>
      <w:pPr>
        <w:keepNext w:val="0"/>
        <w:keepLines w:val="0"/>
        <w:jc w:val="both"/>
      </w:pPr>
      <w:r>
        <w:rPr>
          <w:rFonts w:ascii="URW Bookman" w:hAnsi="URW Bookman" w:eastAsia="URW Bookman"/>
          <w:sz w:val="24"/>
        </w:rPr>
        <w:t>6. Any Department or authorized outside agency investigation of the</w:t>
      </w:r>
    </w:p>
    <w:p>
      <w:pPr>
        <w:keepNext w:val="0"/>
        <w:keepLines w:val="0"/>
        <w:jc w:val="both"/>
      </w:pPr>
      <w:r>
        <w:rPr>
          <w:rFonts w:ascii="URW Bookman" w:hAnsi="URW Bookman" w:eastAsia="URW Bookman"/>
          <w:sz w:val="24"/>
        </w:rPr>
        <w:t>incident shall be conducted as soon and as quickly as practical. 7. The Department should privately brief other department Sworn</w:t>
      </w:r>
    </w:p>
    <w:p>
      <w:pPr>
        <w:keepNext w:val="0"/>
        <w:keepLines w:val="0"/>
        <w:jc w:val="both"/>
      </w:pPr>
      <w:r>
        <w:rPr>
          <w:rFonts w:ascii="URW Bookman" w:hAnsi="URW Bookman" w:eastAsia="URW Bookman"/>
          <w:sz w:val="24"/>
        </w:rPr>
        <w:t>personnel concerning the incident so that rumors are kept to a minimum. Department Sworn personnel are encouraged to show the involved officers their concern. 8. All personnel involved in a shooting incident should be advised</w:t>
      </w:r>
    </w:p>
    <w:p>
      <w:pPr>
        <w:keepNext w:val="0"/>
        <w:keepLines w:val="0"/>
        <w:jc w:val="both"/>
      </w:pPr>
      <w:r>
        <w:rPr>
          <w:rFonts w:ascii="URW Bookman" w:hAnsi="URW Bookman" w:eastAsia="URW Bookman"/>
          <w:sz w:val="24"/>
        </w:rPr>
        <w:t>that they are not permitted to speak with the media about the incident.</w:t>
      </w:r>
    </w:p>
    <w:p>
      <w:pPr>
        <w:keepNext w:val="0"/>
        <w:keepLines w:val="0"/>
        <w:jc w:val="both"/>
      </w:pPr>
      <w:r>
        <w:rPr>
          <w:rFonts w:ascii="URW Bookman" w:hAnsi="URW Bookman" w:eastAsia="URW Bookman"/>
          <w:sz w:val="24"/>
        </w:rPr>
        <w:t>9. In order to protect against harassing or abusive calls, personnel</w:t>
      </w:r>
    </w:p>
    <w:p>
      <w:pPr>
        <w:keepNext w:val="0"/>
        <w:keepLines w:val="0"/>
        <w:jc w:val="both"/>
      </w:pPr>
      <w:r>
        <w:rPr>
          <w:rFonts w:ascii="URW Bookman" w:hAnsi="URW Bookman" w:eastAsia="URW Bookman"/>
          <w:sz w:val="24"/>
        </w:rPr>
        <w:t>should be advised to have phone calls answered by another person for several days if their names are released to the public. 10. Personnel directly involved in a shooting incident shall be required</w:t>
      </w:r>
    </w:p>
    <w:p>
      <w:pPr>
        <w:keepNext w:val="0"/>
        <w:keepLines w:val="0"/>
        <w:jc w:val="both"/>
      </w:pPr>
      <w:r>
        <w:rPr>
          <w:rFonts w:ascii="URW Bookman" w:hAnsi="URW Bookman" w:eastAsia="URW Bookman"/>
          <w:sz w:val="24"/>
        </w:rPr>
        <w:t>to re-qualify with firearms as soon as practical.</w:t>
      </w:r>
    </w:p>
    <w:p>
      <w:pPr>
        <w:pStyle w:val="Heading1"/>
        <w:keepNext/>
        <w:keepLines w:val="0"/>
        <w:jc w:val="left"/>
      </w:pPr>
      <w:r>
        <w:rPr>
          <w:rFonts w:ascii="URW Bookman" w:hAnsi="URW Bookman" w:eastAsia="URW Bookman"/>
          <w:sz w:val="24"/>
        </w:rPr>
        <w:t>E. OFFICER WELLNESS CONSIDERATIONS</w:t>
      </w:r>
    </w:p>
    <w:p>
      <w:pPr>
        <w:keepNext w:val="0"/>
        <w:keepLines w:val="0"/>
        <w:jc w:val="both"/>
      </w:pPr>
      <w:r>
        <w:rPr>
          <w:rFonts w:ascii="URW Bookman" w:hAnsi="URW Bookman" w:eastAsia="URW Bookman"/>
          <w:sz w:val="24"/>
        </w:rPr>
        <w:t>1. Law enforcement duties can often expose officers and support</w:t>
      </w:r>
    </w:p>
    <w:p>
      <w:pPr>
        <w:keepNext w:val="0"/>
        <w:keepLines w:val="0"/>
        <w:jc w:val="both"/>
      </w:pPr>
      <w:r>
        <w:rPr>
          <w:rFonts w:ascii="URW Bookman" w:hAnsi="URW Bookman" w:eastAsia="URW Bookman"/>
          <w:sz w:val="24"/>
        </w:rPr>
        <w:t>personnel to mentally painful and highly stressful situations that cannot be resolved through normal stress coping mechanisms. Unless adequately treated, these situations can cause disabling emotional and physical problems. It has been found that any action in an official capacity resulting in death or serious bodily injury to a citizen or a fellow officer may precipitate such stress disorders. However, such disorders can also be created by accumulated stressors from seemingly minor incidents as well. Consequently, it is the responsibility of this Department to provide all personnel with information on stress disorders and to guide and assist in their deterrence. 2. This section is meant to provide guidelines that shall be uniformly</w:t>
      </w:r>
    </w:p>
    <w:p>
      <w:pPr>
        <w:keepNext w:val="0"/>
        <w:keepLines w:val="0"/>
        <w:jc w:val="both"/>
      </w:pPr>
      <w:r>
        <w:rPr>
          <w:rFonts w:ascii="URW Bookman" w:hAnsi="URW Bookman" w:eastAsia="URW Bookman"/>
          <w:sz w:val="24"/>
        </w:rPr>
        <w:t>applied following any officer-involved incident that has resulted in death or serious bodily injury, in order to minimize the chances that involved personnel will develop or suffer from post-traumatic stress disorder. Moreover, officers are expected to monitor their peers with the goal of interdicting potentially debilitating and harmful stress disorders that can severely impact the fellow officer’s career, family, and health. 3. Since some post-traumatic stress disorders may not arise</w:t>
      </w:r>
    </w:p>
    <w:p>
      <w:pPr>
        <w:keepNext w:val="0"/>
        <w:keepLines w:val="0"/>
        <w:jc w:val="both"/>
      </w:pPr>
      <w:r>
        <w:rPr>
          <w:rFonts w:ascii="URW Bookman" w:hAnsi="URW Bookman" w:eastAsia="URW Bookman"/>
          <w:sz w:val="24"/>
        </w:rPr>
        <w:t>immediately, or the officer/officer may attempt to hide the problem, each supervisor is responsible for monitoring the behavior of unit personnel for symptoms of the disorder. 4. Some symptoms of post-traumatic stress disorder include:</w:t>
      </w:r>
    </w:p>
    <w:p>
      <w:pPr>
        <w:keepNext w:val="0"/>
        <w:keepLines w:val="0"/>
        <w:jc w:val="both"/>
      </w:pPr>
      <w:r>
        <w:rPr>
          <w:rFonts w:ascii="URW Bookman" w:hAnsi="URW Bookman" w:eastAsia="URW Bookman"/>
          <w:sz w:val="24"/>
        </w:rPr>
        <w:t>a. A feeling of being numb; b. Feeling out of touch with what is going on around them; c. A feeling that this is happening to someone else; d. Withdrawing and avoiding anything to do with the traumatic</w:t>
      </w:r>
    </w:p>
    <w:p>
      <w:pPr>
        <w:keepNext w:val="0"/>
        <w:keepLines w:val="0"/>
        <w:jc w:val="both"/>
      </w:pPr>
      <w:r>
        <w:rPr>
          <w:rFonts w:ascii="URW Bookman" w:hAnsi="URW Bookman" w:eastAsia="URW Bookman"/>
          <w:sz w:val="24"/>
        </w:rPr>
        <w:t>situation or police work; e. Avoiding other people, including one’s family; f. Intrusive and recurring thoughts of the event and feeling that it</w:t>
      </w:r>
    </w:p>
    <w:p>
      <w:pPr>
        <w:keepNext w:val="0"/>
        <w:keepLines w:val="0"/>
        <w:jc w:val="both"/>
      </w:pPr>
      <w:r>
        <w:rPr>
          <w:rFonts w:ascii="URW Bookman" w:hAnsi="URW Bookman" w:eastAsia="URW Bookman"/>
          <w:sz w:val="24"/>
        </w:rPr>
        <w:t>may be happening again; g. Irritability; h. Sleep problems; i. Difficulty in concentrating; and j. Hyper-vigilance.</w:t>
      </w:r>
    </w:p>
    <w:p>
      <w:pPr>
        <w:keepNext w:val="0"/>
        <w:keepLines w:val="0"/>
        <w:jc w:val="both"/>
      </w:pPr>
      <w:r>
        <w:rPr>
          <w:rFonts w:ascii="URW Bookman" w:hAnsi="URW Bookman" w:eastAsia="URW Bookman"/>
          <w:sz w:val="24"/>
        </w:rPr>
        <w:t>5. The Chief of Police may order an officer to seek assistance or</w:t>
      </w:r>
    </w:p>
    <w:p>
      <w:pPr>
        <w:keepNext w:val="0"/>
        <w:keepLines w:val="0"/>
        <w:jc w:val="both"/>
      </w:pPr>
      <w:r>
        <w:rPr>
          <w:rFonts w:ascii="URW Bookman" w:hAnsi="URW Bookman" w:eastAsia="URW Bookman"/>
          <w:sz w:val="24"/>
        </w:rPr>
        <w:t>counseling from a mental health specialist upon a reasonable belief that stress may be disrupting the officer or officer’s job performance. [22.2.3; 22.2.7]</w:t>
      </w:r>
    </w:p>
    <w:p>
      <w:pPr>
        <w:keepNext w:val="0"/>
        <w:keepLines w:val="0"/>
        <w:jc w:val="both"/>
      </w:pPr>
      <w:r>
        <w:rPr>
          <w:rFonts w:ascii="URW Bookman" w:hAnsi="URW Bookman" w:eastAsia="URW Bookman"/>
          <w:sz w:val="24"/>
        </w:rPr>
        <w:t>6. Any officer whose action(s) or use of force in an official capacity</w:t>
      </w:r>
    </w:p>
    <w:p>
      <w:pPr>
        <w:keepNext w:val="0"/>
        <w:keepLines w:val="0"/>
        <w:jc w:val="both"/>
      </w:pPr>
      <w:r>
        <w:rPr>
          <w:rFonts w:ascii="URW Bookman" w:hAnsi="URW Bookman" w:eastAsia="URW Bookman"/>
          <w:sz w:val="24"/>
        </w:rPr>
        <w:t>results in death or serious bodily injury will be removed from line-duty assignment, pending an administrative review of the incident, or such other period of time as the Chief of Police deems necessary, after the officer or officer has completed his/her report of the incident. [1.1.8]</w:t>
      </w:r>
    </w:p>
    <w:p>
      <w:pPr>
        <w:keepNext w:val="0"/>
        <w:keepLines w:val="0"/>
        <w:jc w:val="both"/>
      </w:pPr>
      <w:r>
        <w:rPr>
          <w:rFonts w:ascii="URW Bookman" w:hAnsi="URW Bookman" w:eastAsia="URW Bookman"/>
          <w:sz w:val="24"/>
        </w:rPr>
        <w:t>7. All officers directly involved in a shooting incident should contact a</w:t>
      </w:r>
    </w:p>
    <w:p>
      <w:pPr>
        <w:keepNext w:val="0"/>
        <w:keepLines w:val="0"/>
        <w:jc w:val="both"/>
      </w:pPr>
      <w:r>
        <w:rPr>
          <w:rFonts w:ascii="URW Bookman" w:hAnsi="URW Bookman" w:eastAsia="URW Bookman"/>
          <w:sz w:val="24"/>
        </w:rPr>
        <w:t>department designated specialist for counseling and evaluation as soon as practical after the incident, even if they believe the incident did not impact them negatively. Involved support personnel should also be encouraged to contact such specialists after a shooting incident. [22.2.3; 22.2.7]</w:t>
      </w:r>
    </w:p>
    <w:p>
      <w:pPr>
        <w:keepNext w:val="0"/>
        <w:keepLines w:val="0"/>
        <w:jc w:val="both"/>
      </w:pPr>
      <w:r>
        <w:rPr>
          <w:rFonts w:ascii="URW Bookman" w:hAnsi="URW Bookman" w:eastAsia="URW Bookman"/>
          <w:sz w:val="24"/>
        </w:rPr>
        <w:t>8. The Department strongly encourages the families of sworn</w:t>
      </w:r>
    </w:p>
    <w:p>
      <w:pPr>
        <w:keepNext w:val="0"/>
        <w:keepLines w:val="0"/>
        <w:jc w:val="both"/>
      </w:pPr>
      <w:r>
        <w:rPr>
          <w:rFonts w:ascii="URW Bookman" w:hAnsi="URW Bookman" w:eastAsia="URW Bookman"/>
          <w:sz w:val="24"/>
        </w:rPr>
        <w:t>personnel and civilians to take advantage of available counseling services, as well. [22.2.4]</w:t>
      </w:r>
    </w:p>
    <w:p>
      <w:pPr>
        <w:pStyle w:val="Heading1"/>
        <w:keepNext/>
        <w:keepLines w:val="0"/>
        <w:jc w:val="left"/>
      </w:pPr>
      <w:r>
        <w:rPr>
          <w:rFonts w:ascii="URW Bookman" w:hAnsi="URW Bookman" w:eastAsia="URW Bookman"/>
          <w:sz w:val="24"/>
        </w:rPr>
        <w:t>USE OF FORCE REPORTING</w:t>
      </w:r>
    </w:p>
    <w:p>
      <w:pPr>
        <w:pStyle w:val="Heading1"/>
        <w:keepNext/>
        <w:keepLines w:val="0"/>
        <w:jc w:val="left"/>
      </w:pPr>
      <w:r>
        <w:rPr>
          <w:rFonts w:ascii="URW Bookman" w:hAnsi="URW Bookman" w:eastAsia="URW Bookman"/>
          <w:sz w:val="24"/>
        </w:rPr>
        <w:t>A. FORM OF USE OF FORCE REPORT</w:t>
      </w:r>
    </w:p>
    <w:p>
      <w:pPr>
        <w:pStyle w:val="Heading1"/>
        <w:keepNext/>
        <w:keepLines w:val="0"/>
        <w:jc w:val="left"/>
      </w:pPr>
      <w:r>
        <w:rPr>
          <w:rFonts w:ascii="URW Bookman" w:hAnsi="URW Bookman" w:eastAsia="URW Bookman"/>
          <w:sz w:val="24"/>
        </w:rPr>
        <w:t>GENERAL REPORTING REQUIREMENTS</w:t>
      </w:r>
    </w:p>
    <w:p>
      <w:pPr>
        <w:keepNext w:val="0"/>
        <w:keepLines w:val="0"/>
        <w:jc w:val="both"/>
      </w:pPr>
      <w:r>
        <w:rPr>
          <w:rFonts w:ascii="URW Bookman" w:hAnsi="URW Bookman" w:eastAsia="URW Bookman"/>
          <w:sz w:val="24"/>
        </w:rPr>
        <w:t>1. Any officer who uses reportable force shall notify a supervisor as soon as circumstances allow and shall complete the required Use of Force Report by the end of the officer's shift or tour of duty unless an extension is granted by a supervisor not directly involved in the incident.</w:t>
      </w:r>
    </w:p>
    <w:p>
      <w:pPr>
        <w:keepNext w:val="0"/>
        <w:keepLines w:val="0"/>
        <w:jc w:val="both"/>
      </w:pPr>
      <w:r>
        <w:rPr>
          <w:rFonts w:ascii="URW Bookman" w:hAnsi="URW Bookman" w:eastAsia="URW Bookman"/>
          <w:sz w:val="24"/>
        </w:rPr>
        <w:t>2. The pointing of a firearm, ECW/CED, or chemical weapon at an individual and the use of OC spray on or directed toward an individual constitute reportable uses of force. Any accidental discharge of a firearm and any action that results in, or is alleged to have resulted in, injury or death shall be reported.</w:t>
      </w:r>
    </w:p>
    <w:p>
      <w:pPr>
        <w:keepNext w:val="0"/>
        <w:keepLines w:val="0"/>
        <w:jc w:val="both"/>
      </w:pPr>
      <w:r>
        <w:rPr>
          <w:rFonts w:ascii="URW Bookman" w:hAnsi="URW Bookman" w:eastAsia="URW Bookman"/>
          <w:sz w:val="24"/>
        </w:rPr>
        <w:t>3. Any officer who knowingly makes an untruthful statement concerning a material fact, or knowingly omits a material fact, concerning a use of force may be subject to departmental discipline and referral to the Massachusetts Peace Officer Standards and Training Commission as required by law or regulation.</w:t>
      </w:r>
    </w:p>
    <w:p>
      <w:pPr>
        <w:keepNext w:val="0"/>
        <w:keepLines w:val="0"/>
        <w:jc w:val="both"/>
      </w:pPr>
      <w:r>
        <w:rPr>
          <w:rFonts w:ascii="URW Bookman" w:hAnsi="URW Bookman" w:eastAsia="URW Bookman"/>
          <w:sz w:val="24"/>
        </w:rPr>
        <w:t>4. The Department shall make all reports to the Massachusetts Peace Officer Standards and Training Commission, the National Use of Force Data Collection Database, and other entities whenever required by applicable law, regulation, or Commission reporting requirements. Use of Force Reports, related records, and evidence shall be retained in accordance with applicable law, 555 CMR requirements, and the Massachusetts Public Records Law.</w:t>
      </w:r>
    </w:p>
    <w:p>
      <w:pPr>
        <w:keepNext w:val="0"/>
        <w:keepLines w:val="0"/>
        <w:jc w:val="both"/>
      </w:pPr>
      <w:r>
        <w:rPr>
          <w:rFonts w:ascii="URW Bookman" w:hAnsi="URW Bookman" w:eastAsia="URW Bookman"/>
          <w:sz w:val="24"/>
        </w:rPr>
        <w:t>All Use of Force Reports filed in compliance with this Policy shall be on the Form attached to this Policy and accompany any incident or arrest reports filed by the officers involved. B. USE OF WEAPONLESS PHYSICAL FORCE</w:t>
      </w:r>
    </w:p>
    <w:p>
      <w:pPr>
        <w:keepNext w:val="0"/>
        <w:keepLines w:val="0"/>
        <w:jc w:val="both"/>
      </w:pPr>
      <w:r>
        <w:rPr>
          <w:rFonts w:ascii="URW Bookman" w:hAnsi="URW Bookman" w:eastAsia="URW Bookman"/>
          <w:sz w:val="24"/>
        </w:rPr>
        <w:t>The handcuffing of a compliant detainee will not be construed to be a use of physical force. All officers shall complete a Use of Force Report if they are involved in any instance where physical force greater than handcuffing of a compliant detainee, such as “soft hand physical compliance techniques” or “come-alongs” are utilized, or where the application of weaponless physical force results in an injury (either noticeable or complained of) to the officer or detainee. [1.1.4]</w:t>
      </w:r>
    </w:p>
    <w:p>
      <w:pPr>
        <w:pStyle w:val="Heading1"/>
        <w:keepNext/>
        <w:keepLines w:val="0"/>
        <w:jc w:val="left"/>
      </w:pPr>
      <w:r>
        <w:rPr>
          <w:rFonts w:ascii="URW Bookman" w:hAnsi="URW Bookman" w:eastAsia="URW Bookman"/>
          <w:sz w:val="24"/>
        </w:rPr>
        <w:t>C. USE OF LESS-LETHAL FORCE</w:t>
      </w:r>
    </w:p>
    <w:p>
      <w:pPr>
        <w:keepNext w:val="0"/>
        <w:keepLines w:val="0"/>
        <w:jc w:val="both"/>
      </w:pPr>
      <w:r>
        <w:rPr>
          <w:rFonts w:ascii="URW Bookman" w:hAnsi="URW Bookman" w:eastAsia="URW Bookman"/>
          <w:sz w:val="24"/>
        </w:rPr>
        <w:t>1. In all incidents involving the use of less-lethal force, all involved</w:t>
      </w:r>
    </w:p>
    <w:p>
      <w:pPr>
        <w:keepNext w:val="0"/>
        <w:keepLines w:val="0"/>
        <w:jc w:val="both"/>
      </w:pPr>
      <w:r>
        <w:rPr>
          <w:rFonts w:ascii="URW Bookman" w:hAnsi="URW Bookman" w:eastAsia="URW Bookman"/>
          <w:sz w:val="24"/>
        </w:rPr>
        <w:t>officers shall prepare and submit a Use of Force Report. This includes spark displays of an ECW, except when a spark display check is conducted to test the device at the beginning of an officer’s shift. [1.1.4; 1.1.6 (a); 1.1.6 (b); 1.1.6 (c); 1.1.6 (d)] 2. If an ECW is deployed, including a spark display of an ECW, the</w:t>
      </w:r>
    </w:p>
    <w:p>
      <w:pPr>
        <w:keepNext w:val="0"/>
        <w:keepLines w:val="0"/>
        <w:jc w:val="both"/>
      </w:pPr>
      <w:r>
        <w:rPr>
          <w:rFonts w:ascii="URW Bookman" w:hAnsi="URW Bookman" w:eastAsia="URW Bookman"/>
          <w:sz w:val="24"/>
        </w:rPr>
        <w:t>supervisor(s) of the officers involved must file an After Action Report (AAR). [1.1.6 (a); 1.1.6 (b); 1.1.6 (c); 1.1.6 (d)]</w:t>
      </w:r>
    </w:p>
    <w:p>
      <w:pPr>
        <w:keepNext w:val="0"/>
        <w:keepLines w:val="0"/>
        <w:jc w:val="both"/>
      </w:pPr>
      <w:r>
        <w:rPr>
          <w:rFonts w:ascii="URW Bookman" w:hAnsi="URW Bookman" w:eastAsia="URW Bookman"/>
          <w:sz w:val="24"/>
        </w:rPr>
        <w:t>3. All Officers-in-Charge, subordinate supervisors and the Internal</w:t>
      </w:r>
    </w:p>
    <w:p>
      <w:pPr>
        <w:keepNext w:val="0"/>
        <w:keepLines w:val="0"/>
        <w:jc w:val="both"/>
      </w:pPr>
      <w:r>
        <w:rPr>
          <w:rFonts w:ascii="URW Bookman" w:hAnsi="URW Bookman" w:eastAsia="URW Bookman"/>
          <w:sz w:val="24"/>
        </w:rPr>
        <w:t>Affairs Supervisor will conduct a written review of all reports concerning each incident where less-lethal force has been utilized. [1.1.7]</w:t>
      </w:r>
    </w:p>
    <w:p>
      <w:pPr>
        <w:keepNext w:val="0"/>
        <w:keepLines w:val="0"/>
        <w:jc w:val="both"/>
      </w:pPr>
      <w:r>
        <w:rPr>
          <w:rFonts w:ascii="URW Bookman" w:hAnsi="URW Bookman" w:eastAsia="URW Bookman"/>
          <w:sz w:val="24"/>
        </w:rPr>
        <w:t>4. The Department shall ensure that the Executive Officer of Public</w:t>
      </w:r>
    </w:p>
    <w:p>
      <w:pPr>
        <w:keepNext w:val="0"/>
        <w:keepLines w:val="0"/>
        <w:jc w:val="both"/>
      </w:pPr>
      <w:r>
        <w:rPr>
          <w:rFonts w:ascii="URW Bookman" w:hAnsi="URW Bookman" w:eastAsia="URW Bookman"/>
          <w:sz w:val="24"/>
        </w:rPr>
        <w:t>Safety and Security (EOPSS) ECW Use Reporting Form is completed and submitted as required by EOPSS in accordance with G.L. c. 140, section 131J and St. 2004, c. 170, section 2.</w:t>
      </w:r>
    </w:p>
    <w:p>
      <w:pPr>
        <w:pStyle w:val="Heading1"/>
        <w:keepNext/>
        <w:keepLines w:val="0"/>
        <w:jc w:val="left"/>
      </w:pPr>
      <w:r>
        <w:rPr>
          <w:rFonts w:ascii="URW Bookman" w:hAnsi="URW Bookman" w:eastAsia="URW Bookman"/>
          <w:sz w:val="24"/>
        </w:rPr>
        <w:t>D. USE OF LETHAL FORCE</w:t>
      </w:r>
    </w:p>
    <w:p>
      <w:pPr>
        <w:keepNext w:val="0"/>
        <w:keepLines w:val="0"/>
        <w:jc w:val="both"/>
      </w:pPr>
      <w:r>
        <w:rPr>
          <w:rFonts w:ascii="URW Bookman" w:hAnsi="URW Bookman" w:eastAsia="URW Bookman"/>
          <w:sz w:val="24"/>
        </w:rPr>
        <w:t>1. All officers involved in the use of lethal force shall file a separate</w:t>
      </w:r>
    </w:p>
    <w:p>
      <w:pPr>
        <w:keepNext w:val="0"/>
        <w:keepLines w:val="0"/>
        <w:jc w:val="both"/>
      </w:pPr>
      <w:r>
        <w:rPr>
          <w:rFonts w:ascii="URW Bookman" w:hAnsi="URW Bookman" w:eastAsia="URW Bookman"/>
          <w:sz w:val="24"/>
        </w:rPr>
        <w:t>Use of Force Report. [1.1.6 (a); 1.1.6 (b); 1.1.6 (c); 1.1.6 (d)]</w:t>
      </w:r>
    </w:p>
    <w:p>
      <w:pPr>
        <w:keepNext w:val="0"/>
        <w:keepLines w:val="0"/>
        <w:jc w:val="both"/>
      </w:pPr>
      <w:r>
        <w:rPr>
          <w:rFonts w:ascii="URW Bookman" w:hAnsi="URW Bookman" w:eastAsia="URW Bookman"/>
          <w:sz w:val="24"/>
        </w:rPr>
        <w:t>2. All supervisors shall file a report on the incident and his/her</w:t>
      </w:r>
    </w:p>
    <w:p>
      <w:pPr>
        <w:keepNext w:val="0"/>
        <w:keepLines w:val="0"/>
        <w:jc w:val="both"/>
      </w:pPr>
      <w:r>
        <w:rPr>
          <w:rFonts w:ascii="URW Bookman" w:hAnsi="URW Bookman" w:eastAsia="URW Bookman"/>
          <w:sz w:val="24"/>
        </w:rPr>
        <w:t>observations with the Officer-in-Charge (OIC) at Police Headquarters. [1.1.6 (a)] 3. It is not necessary to complete a Use of Force Report when a badly</w:t>
      </w:r>
    </w:p>
    <w:p>
      <w:pPr>
        <w:keepNext w:val="0"/>
        <w:keepLines w:val="0"/>
        <w:jc w:val="both"/>
      </w:pPr>
      <w:r>
        <w:rPr>
          <w:rFonts w:ascii="URW Bookman" w:hAnsi="URW Bookman" w:eastAsia="URW Bookman"/>
          <w:sz w:val="24"/>
        </w:rPr>
        <w:t>injured animal is destroyed. However, the officer shall submit an Incident Report according to current departmental procedures. [1.1.6 (b)]</w:t>
      </w:r>
    </w:p>
    <w:p>
      <w:pPr>
        <w:keepNext w:val="0"/>
        <w:keepLines w:val="0"/>
        <w:jc w:val="both"/>
      </w:pPr>
      <w:r>
        <w:rPr>
          <w:rFonts w:ascii="URW Bookman" w:hAnsi="URW Bookman" w:eastAsia="URW Bookman"/>
          <w:sz w:val="24"/>
        </w:rPr>
        <w:t>4. All officers involved in any instance where a firearm was pointed at</w:t>
      </w:r>
    </w:p>
    <w:p>
      <w:pPr>
        <w:keepNext w:val="0"/>
        <w:keepLines w:val="0"/>
        <w:jc w:val="both"/>
      </w:pPr>
      <w:r>
        <w:rPr>
          <w:rFonts w:ascii="URW Bookman" w:hAnsi="URW Bookman" w:eastAsia="URW Bookman"/>
          <w:sz w:val="24"/>
        </w:rPr>
        <w:t>a subject shall file a separate Use of Force Report. [1.1.6 (a); 1.1.6 (b); 1.1.6 (c); 1.1.6 (d)]</w:t>
      </w:r>
    </w:p>
    <w:p>
      <w:pPr>
        <w:pStyle w:val="Heading1"/>
        <w:keepNext/>
        <w:keepLines w:val="0"/>
        <w:jc w:val="left"/>
      </w:pPr>
      <w:r>
        <w:rPr>
          <w:rFonts w:ascii="URW Bookman" w:hAnsi="URW Bookman" w:eastAsia="URW Bookman"/>
          <w:sz w:val="24"/>
        </w:rPr>
        <w:t>F. USE OF FORCE INCIDENT REVIEW</w:t>
      </w:r>
    </w:p>
    <w:p>
      <w:pPr>
        <w:keepNext w:val="0"/>
        <w:keepLines w:val="0"/>
        <w:jc w:val="both"/>
      </w:pPr>
      <w:r>
        <w:rPr>
          <w:rFonts w:ascii="URW Bookman" w:hAnsi="URW Bookman" w:eastAsia="URW Bookman"/>
          <w:sz w:val="24"/>
        </w:rPr>
        <w:t>1. All reports concerning any use of force incidents shall be forwarded</w:t>
      </w:r>
    </w:p>
    <w:p>
      <w:pPr>
        <w:keepNext w:val="0"/>
        <w:keepLines w:val="0"/>
        <w:jc w:val="both"/>
      </w:pPr>
      <w:r>
        <w:rPr>
          <w:rFonts w:ascii="URW Bookman" w:hAnsi="URW Bookman" w:eastAsia="URW Bookman"/>
          <w:sz w:val="24"/>
        </w:rPr>
        <w:t>to the Internal Affairs function (Chief or designee), who, after reviewing these reports, along with any accompanying comments or recommendations, shall take appropriate action. [1.1.6] 2. With respect to all instances of use of force, the Patrol</w:t>
      </w:r>
    </w:p>
    <w:p>
      <w:pPr>
        <w:keepNext w:val="0"/>
        <w:keepLines w:val="0"/>
        <w:jc w:val="both"/>
      </w:pPr>
      <w:r>
        <w:rPr>
          <w:rFonts w:ascii="URW Bookman" w:hAnsi="URW Bookman" w:eastAsia="URW Bookman"/>
          <w:sz w:val="24"/>
        </w:rPr>
        <w:t>Commander (OR Supervisor) shall be responsible for the following: [1.1.7]</w:t>
      </w:r>
    </w:p>
    <w:p>
      <w:pPr>
        <w:keepNext w:val="0"/>
        <w:keepLines w:val="0"/>
        <w:jc w:val="both"/>
      </w:pPr>
      <w:r>
        <w:rPr>
          <w:rFonts w:ascii="URW Bookman" w:hAnsi="URW Bookman" w:eastAsia="URW Bookman"/>
          <w:sz w:val="24"/>
        </w:rPr>
        <w:t>a. Ensuring that a thorough investigation was conducted and that</w:t>
      </w:r>
    </w:p>
    <w:p>
      <w:pPr>
        <w:keepNext w:val="0"/>
        <w:keepLines w:val="0"/>
        <w:jc w:val="both"/>
      </w:pPr>
      <w:r>
        <w:rPr>
          <w:rFonts w:ascii="URW Bookman" w:hAnsi="URW Bookman" w:eastAsia="URW Bookman"/>
          <w:sz w:val="24"/>
        </w:rPr>
        <w:t>all reports were prepared and submitted; and</w:t>
      </w:r>
    </w:p>
    <w:p>
      <w:pPr>
        <w:keepNext w:val="0"/>
        <w:keepLines w:val="0"/>
        <w:jc w:val="both"/>
      </w:pPr>
      <w:r>
        <w:rPr>
          <w:rFonts w:ascii="URW Bookman" w:hAnsi="URW Bookman" w:eastAsia="URW Bookman"/>
          <w:sz w:val="24"/>
        </w:rPr>
        <w:t>b. Reviewing all reports submitted to determine whether the use of</w:t>
      </w:r>
    </w:p>
    <w:p>
      <w:pPr>
        <w:keepNext w:val="0"/>
        <w:keepLines w:val="0"/>
        <w:jc w:val="both"/>
      </w:pPr>
      <w:r>
        <w:rPr>
          <w:rFonts w:ascii="URW Bookman" w:hAnsi="URW Bookman" w:eastAsia="URW Bookman"/>
          <w:sz w:val="24"/>
        </w:rPr>
        <w:t>force was in compliance with department policy and procedures.</w:t>
      </w:r>
    </w:p>
    <w:p>
      <w:pPr>
        <w:keepNext w:val="0"/>
        <w:keepLines w:val="0"/>
        <w:jc w:val="both"/>
      </w:pPr>
      <w:r>
        <w:rPr>
          <w:rFonts w:ascii="URW Bookman" w:hAnsi="URW Bookman" w:eastAsia="URW Bookman"/>
          <w:sz w:val="24"/>
        </w:rPr>
        <w:t>3. The Department will adhere to at least the minimum standards for</w:t>
      </w:r>
    </w:p>
    <w:p>
      <w:pPr>
        <w:keepNext w:val="0"/>
        <w:keepLines w:val="0"/>
        <w:jc w:val="both"/>
      </w:pPr>
      <w:r>
        <w:rPr>
          <w:rFonts w:ascii="URW Bookman" w:hAnsi="URW Bookman" w:eastAsia="URW Bookman"/>
          <w:sz w:val="24"/>
        </w:rPr>
        <w:t>internal agency review of complaints of officer-involved injuries or deaths as established by the Commission. 4. The Department shall adhere to all reporting requirements</w:t>
      </w:r>
    </w:p>
    <w:p>
      <w:pPr>
        <w:keepNext w:val="0"/>
        <w:keepLines w:val="0"/>
        <w:jc w:val="both"/>
      </w:pPr>
      <w:r>
        <w:rPr>
          <w:rFonts w:ascii="URW Bookman" w:hAnsi="URW Bookman" w:eastAsia="URW Bookman"/>
          <w:sz w:val="24"/>
        </w:rPr>
        <w:t>established pursuant to G.L. c. 6E, and such further requirements as may be promulgated by the Commission. G. ANNUAL ANALYSIS</w:t>
      </w:r>
    </w:p>
    <w:p>
      <w:pPr>
        <w:keepNext w:val="0"/>
        <w:keepLines w:val="0"/>
        <w:jc w:val="both"/>
      </w:pPr>
      <w:r>
        <w:rPr>
          <w:rFonts w:ascii="URW Bookman" w:hAnsi="URW Bookman" w:eastAsia="URW Bookman"/>
          <w:sz w:val="24"/>
        </w:rPr>
        <w:t>The Patrol Commander (OR Chief or designee) will conduct an annual analysis of all Use of Force Reports, activities, policies and practices. A review of incidents of force may reveal patterns or trends that could indicate training needs, equipment upgrades, and/or policy modifications. The review should identify: [1.1.7; 1.1.11 (a); 1.1.11 (b); 1.1.11 (c); 1.1.14; 11.4.1 (b); 11.4.1 (c); 11.4.1 (d)]</w:t>
      </w:r>
    </w:p>
    <w:p>
      <w:pPr>
        <w:keepNext w:val="0"/>
        <w:keepLines w:val="0"/>
        <w:jc w:val="both"/>
      </w:pPr>
      <w:r>
        <w:rPr>
          <w:rFonts w:ascii="URW Bookman" w:hAnsi="URW Bookman" w:eastAsia="URW Bookman"/>
          <w:sz w:val="24"/>
        </w:rPr>
        <w:t>o Date and time of incidents; o Types of encounters resulting in use of force; o Trends or patterns related to race, age and gender of</w:t>
      </w:r>
    </w:p>
    <w:p>
      <w:pPr>
        <w:keepNext w:val="0"/>
        <w:keepLines w:val="0"/>
        <w:jc w:val="both"/>
      </w:pPr>
      <w:r>
        <w:rPr>
          <w:rFonts w:ascii="URW Bookman" w:hAnsi="URW Bookman" w:eastAsia="URW Bookman"/>
          <w:sz w:val="24"/>
        </w:rPr>
        <w:t>subjects involved; o Trends or patterns resulting in injury to any person</w:t>
      </w:r>
    </w:p>
    <w:p>
      <w:pPr>
        <w:keepNext w:val="0"/>
        <w:keepLines w:val="0"/>
        <w:jc w:val="both"/>
      </w:pPr>
      <w:r>
        <w:rPr>
          <w:rFonts w:ascii="URW Bookman" w:hAnsi="URW Bookman" w:eastAsia="URW Bookman"/>
          <w:sz w:val="24"/>
        </w:rPr>
        <w:t>including employees; and o Impact of findings on policies, practices, equipment, and</w:t>
      </w:r>
    </w:p>
    <w:p>
      <w:pPr>
        <w:keepNext w:val="0"/>
        <w:keepLines w:val="0"/>
        <w:jc w:val="both"/>
      </w:pPr>
      <w:r>
        <w:rPr>
          <w:rFonts w:ascii="URW Bookman" w:hAnsi="URW Bookman" w:eastAsia="URW Bookman"/>
          <w:sz w:val="24"/>
        </w:rPr>
        <w:t>training.</w:t>
      </w:r>
    </w:p>
    <w:p>
      <w:pPr>
        <w:keepNext w:val="0"/>
        <w:keepLines w:val="0"/>
        <w:jc w:val="both"/>
      </w:pPr>
      <w:r>
        <w:rPr>
          <w:rFonts w:ascii="URW Bookman" w:hAnsi="URW Bookman" w:eastAsia="URW Bookman"/>
          <w:sz w:val="24"/>
        </w:rPr>
        <w:t>Such analysis and conclusions shall be documented annually to the Chief of Police and appropriate action taken. [1.1.14; 11.4.1 (e)]</w:t>
      </w:r>
    </w:p>
    <w:p>
      <w:pPr>
        <w:pStyle w:val="Heading1"/>
        <w:keepNext/>
        <w:keepLines w:val="0"/>
        <w:jc w:val="left"/>
      </w:pPr>
      <w:r>
        <w:rPr>
          <w:rFonts w:ascii="URW Bookman" w:hAnsi="URW Bookman" w:eastAsia="URW Bookman"/>
          <w:sz w:val="24"/>
        </w:rPr>
        <w:t>TRAINING</w:t>
      </w:r>
    </w:p>
    <w:p>
      <w:pPr>
        <w:pStyle w:val="Heading1"/>
        <w:keepNext/>
        <w:keepLines w:val="0"/>
        <w:jc w:val="left"/>
      </w:pPr>
      <w:r>
        <w:rPr>
          <w:rFonts w:ascii="URW Bookman" w:hAnsi="URW Bookman" w:eastAsia="URW Bookman"/>
          <w:sz w:val="24"/>
        </w:rPr>
        <w:t>A. GENERALLY</w:t>
      </w:r>
    </w:p>
    <w:p>
      <w:pPr>
        <w:keepNext w:val="0"/>
        <w:keepLines w:val="0"/>
        <w:jc w:val="both"/>
      </w:pPr>
      <w:r>
        <w:rPr>
          <w:rFonts w:ascii="URW Bookman" w:hAnsi="URW Bookman" w:eastAsia="URW Bookman"/>
          <w:sz w:val="24"/>
        </w:rPr>
        <w:t>1. No officer of this Department will be authorized to carry any lethal</w:t>
      </w:r>
    </w:p>
    <w:p>
      <w:pPr>
        <w:keepNext w:val="0"/>
        <w:keepLines w:val="0"/>
        <w:jc w:val="both"/>
      </w:pPr>
      <w:r>
        <w:rPr>
          <w:rFonts w:ascii="URW Bookman" w:hAnsi="URW Bookman" w:eastAsia="URW Bookman"/>
          <w:sz w:val="24"/>
        </w:rPr>
        <w:t>or less-lethal weapon until he/she has: [1.1.12; 16.3.6]</w:t>
      </w:r>
    </w:p>
    <w:p>
      <w:pPr>
        <w:keepNext w:val="0"/>
        <w:keepLines w:val="0"/>
        <w:jc w:val="both"/>
      </w:pPr>
      <w:r>
        <w:rPr>
          <w:rFonts w:ascii="URW Bookman" w:hAnsi="URW Bookman" w:eastAsia="URW Bookman"/>
          <w:sz w:val="24"/>
        </w:rPr>
        <w:t>a. Been issued a copy of this Use of Force Policy, received</w:t>
      </w:r>
    </w:p>
    <w:p>
      <w:pPr>
        <w:keepNext w:val="0"/>
        <w:keepLines w:val="0"/>
        <w:jc w:val="both"/>
      </w:pPr>
      <w:r>
        <w:rPr>
          <w:rFonts w:ascii="URW Bookman" w:hAnsi="URW Bookman" w:eastAsia="URW Bookman"/>
          <w:sz w:val="24"/>
        </w:rPr>
        <w:t>instruction and successfully passed a written examination on same; and [1.1.13] b. Completed the necessary training and qualifications</w:t>
      </w:r>
    </w:p>
    <w:p>
      <w:pPr>
        <w:keepNext w:val="0"/>
        <w:keepLines w:val="0"/>
        <w:jc w:val="both"/>
      </w:pPr>
      <w:r>
        <w:rPr>
          <w:rFonts w:ascii="URW Bookman" w:hAnsi="URW Bookman" w:eastAsia="URW Bookman"/>
          <w:sz w:val="24"/>
        </w:rPr>
        <w:t>promulgated by the Municipal Police Training Committee (MPTC); and c. Signed a receipt indicating that he/she has received a copy of</w:t>
      </w:r>
    </w:p>
    <w:p>
      <w:pPr>
        <w:keepNext w:val="0"/>
        <w:keepLines w:val="0"/>
        <w:jc w:val="both"/>
      </w:pPr>
      <w:r>
        <w:rPr>
          <w:rFonts w:ascii="URW Bookman" w:hAnsi="URW Bookman" w:eastAsia="URW Bookman"/>
          <w:sz w:val="24"/>
        </w:rPr>
        <w:t>this Use of Force Policy and has been afforded the opportunity to discuss it and ask questions regarding the policy, which shall be maintained by the instructor and Training Coordinator. [1.1.12] 2. All weapons qualification records and officer scores shall be</w:t>
      </w:r>
    </w:p>
    <w:p>
      <w:pPr>
        <w:keepNext w:val="0"/>
        <w:keepLines w:val="0"/>
        <w:jc w:val="both"/>
      </w:pPr>
      <w:r>
        <w:rPr>
          <w:rFonts w:ascii="URW Bookman" w:hAnsi="URW Bookman" w:eastAsia="URW Bookman"/>
          <w:sz w:val="24"/>
        </w:rPr>
        <w:t>documented and maintained by the Training Coordinator. [1.1.11 (b)] 3. All training in use of force shall be conducted by MPTC-approved</w:t>
      </w:r>
    </w:p>
    <w:p>
      <w:pPr>
        <w:keepNext w:val="0"/>
        <w:keepLines w:val="0"/>
        <w:jc w:val="both"/>
      </w:pPr>
      <w:r>
        <w:rPr>
          <w:rFonts w:ascii="URW Bookman" w:hAnsi="URW Bookman" w:eastAsia="URW Bookman"/>
          <w:sz w:val="24"/>
        </w:rPr>
        <w:t>instructors and shall comply with MPTC standards. [1.1.11]</w:t>
      </w:r>
    </w:p>
    <w:p>
      <w:pPr>
        <w:keepNext w:val="0"/>
        <w:keepLines w:val="0"/>
        <w:jc w:val="both"/>
      </w:pPr>
      <w:r>
        <w:rPr>
          <w:rFonts w:ascii="URW Bookman" w:hAnsi="URW Bookman" w:eastAsia="URW Bookman"/>
          <w:sz w:val="24"/>
        </w:rPr>
        <w:t>4. At least annually, all officers authorized to carry weapons are</w:t>
      </w:r>
    </w:p>
    <w:p>
      <w:pPr>
        <w:keepNext w:val="0"/>
        <w:keepLines w:val="0"/>
        <w:jc w:val="both"/>
      </w:pPr>
      <w:r>
        <w:rPr>
          <w:rFonts w:ascii="URW Bookman" w:hAnsi="URW Bookman" w:eastAsia="URW Bookman"/>
          <w:sz w:val="24"/>
        </w:rPr>
        <w:t>required to receive in-service training on the Department’s Use of Force Policy and demonstrate proficiency with all approved lethal weapons and ECWs that the officer is authorized to use. In-service training for other less lethal weapons and weaponless control techniques shall occur at least biennially. [1.1.11; 1.1.12] 5. A law enforcement officer shall not be trained to use a lateral</w:t>
      </w:r>
    </w:p>
    <w:p>
      <w:pPr>
        <w:keepNext w:val="0"/>
        <w:keepLines w:val="0"/>
        <w:jc w:val="both"/>
      </w:pPr>
      <w:r>
        <w:rPr>
          <w:rFonts w:ascii="URW Bookman" w:hAnsi="URW Bookman" w:eastAsia="URW Bookman"/>
          <w:sz w:val="24"/>
        </w:rPr>
        <w:t>vascular neck restraint, carotid restraint or other action that involves the placement of any part of law enforcement officer’s</w:t>
      </w:r>
    </w:p>
    <w:p>
      <w:pPr>
        <w:keepNext w:val="0"/>
        <w:keepLines w:val="0"/>
        <w:jc w:val="both"/>
      </w:pPr>
      <w:r>
        <w:rPr>
          <w:rFonts w:ascii="URW Bookman" w:hAnsi="URW Bookman" w:eastAsia="URW Bookman"/>
          <w:sz w:val="24"/>
        </w:rPr>
        <w:t>body on or around a person’s neck in a manner that limits the person’s breathing or blood flow.</w:t>
      </w:r>
    </w:p>
    <w:p>
      <w:pPr>
        <w:pStyle w:val="Heading1"/>
        <w:keepNext/>
        <w:keepLines w:val="0"/>
        <w:jc w:val="left"/>
      </w:pPr>
      <w:r>
        <w:rPr>
          <w:rFonts w:ascii="URW Bookman" w:hAnsi="URW Bookman" w:eastAsia="URW Bookman"/>
          <w:sz w:val="24"/>
        </w:rPr>
        <w:t>B. DEFENSIVE TACTICS AND DE-ESCALATION</w:t>
      </w:r>
    </w:p>
    <w:p>
      <w:pPr>
        <w:keepNext w:val="0"/>
        <w:keepLines w:val="0"/>
        <w:jc w:val="both"/>
      </w:pPr>
      <w:r>
        <w:rPr>
          <w:rFonts w:ascii="URW Bookman" w:hAnsi="URW Bookman" w:eastAsia="URW Bookman"/>
          <w:sz w:val="24"/>
        </w:rPr>
        <w:t>1. All recruit officers shall receive training on defensive tactics and</w:t>
      </w:r>
    </w:p>
    <w:p>
      <w:pPr>
        <w:keepNext w:val="0"/>
        <w:keepLines w:val="0"/>
        <w:jc w:val="both"/>
      </w:pPr>
      <w:r>
        <w:rPr>
          <w:rFonts w:ascii="URW Bookman" w:hAnsi="URW Bookman" w:eastAsia="URW Bookman"/>
          <w:sz w:val="24"/>
        </w:rPr>
        <w:t>de-escalation mandated by the Municipal Police Training Committee during the recruit officer training academy. 2. Annually, all officers shall continue to receive the in-service</w:t>
      </w:r>
    </w:p>
    <w:p>
      <w:pPr>
        <w:keepNext w:val="0"/>
        <w:keepLines w:val="0"/>
        <w:jc w:val="both"/>
      </w:pPr>
      <w:r>
        <w:rPr>
          <w:rFonts w:ascii="URW Bookman" w:hAnsi="URW Bookman" w:eastAsia="URW Bookman"/>
          <w:sz w:val="24"/>
        </w:rPr>
        <w:t>training on defensive tactics and de-escalation mandated by the Municipal Police Training Committee. C. ECW TRAINING</w:t>
      </w:r>
    </w:p>
    <w:p>
      <w:pPr>
        <w:keepNext w:val="0"/>
        <w:keepLines w:val="0"/>
        <w:jc w:val="both"/>
      </w:pPr>
      <w:r>
        <w:rPr>
          <w:rFonts w:ascii="URW Bookman" w:hAnsi="URW Bookman" w:eastAsia="URW Bookman"/>
          <w:sz w:val="24"/>
        </w:rPr>
        <w:t>1. Basic User Training: Six (6) hour certification course is mandatory</w:t>
      </w:r>
    </w:p>
    <w:p>
      <w:pPr>
        <w:keepNext w:val="0"/>
        <w:keepLines w:val="0"/>
        <w:jc w:val="both"/>
      </w:pPr>
      <w:r>
        <w:rPr>
          <w:rFonts w:ascii="URW Bookman" w:hAnsi="URW Bookman" w:eastAsia="URW Bookman"/>
          <w:sz w:val="24"/>
        </w:rPr>
        <w:t>training for all officers. [16.3.5; 33.1.1] 2. In-Service Training: All officers who are certified to carry and</w:t>
      </w:r>
    </w:p>
    <w:p>
      <w:pPr>
        <w:keepNext w:val="0"/>
        <w:keepLines w:val="0"/>
        <w:jc w:val="both"/>
      </w:pPr>
      <w:r>
        <w:rPr>
          <w:rFonts w:ascii="URW Bookman" w:hAnsi="URW Bookman" w:eastAsia="URW Bookman"/>
          <w:sz w:val="24"/>
        </w:rPr>
        <w:t>deploy the ECW shall complete annually a minimum of one (1) hour in-service documented proficiency and legal update training, conducted by certified weapons instructor with remedial training available, if needed. [1.1.11 (a); 1.1.11 (b); 1.1.11 (c); 33.1.1; 33.5.1; 33.6.1 (a); 33.6.1 (b)]</w:t>
      </w:r>
    </w:p>
    <w:p>
      <w:pPr>
        <w:keepNext w:val="0"/>
        <w:keepLines w:val="0"/>
        <w:jc w:val="both"/>
      </w:pPr>
      <w:r>
        <w:rPr>
          <w:rFonts w:ascii="URW Bookman" w:hAnsi="URW Bookman" w:eastAsia="URW Bookman"/>
          <w:sz w:val="24"/>
        </w:rPr>
        <w:t>3. Instructor Training: All department instructors are required to</w:t>
      </w:r>
    </w:p>
    <w:p>
      <w:pPr>
        <w:keepNext w:val="0"/>
        <w:keepLines w:val="0"/>
        <w:jc w:val="both"/>
      </w:pPr>
      <w:r>
        <w:rPr>
          <w:rFonts w:ascii="URW Bookman" w:hAnsi="URW Bookman" w:eastAsia="URW Bookman"/>
          <w:sz w:val="24"/>
        </w:rPr>
        <w:t>complete a sixteen (16) hour ECW manufacturer certification course, and an additional instructor training course from the Municipal Police Training Committee (MPTC). Instructors are required to be trained and re-certified biannually. [33.1.1; 33.6.1 (a); 33.6.1 (b)]</w:t>
      </w:r>
    </w:p>
    <w:p>
      <w:pPr>
        <w:pStyle w:val="Heading1"/>
        <w:keepNext/>
        <w:keepLines w:val="0"/>
        <w:jc w:val="left"/>
      </w:pPr>
      <w:r>
        <w:rPr>
          <w:rFonts w:ascii="URW Bookman" w:hAnsi="URW Bookman" w:eastAsia="URW Bookman"/>
          <w:sz w:val="24"/>
        </w:rPr>
        <w:t>D. FIREARMS TRAINING</w:t>
      </w:r>
    </w:p>
    <w:p>
      <w:pPr>
        <w:keepNext w:val="0"/>
        <w:keepLines w:val="0"/>
        <w:jc w:val="both"/>
      </w:pPr>
      <w:r>
        <w:rPr>
          <w:rFonts w:ascii="URW Bookman" w:hAnsi="URW Bookman" w:eastAsia="URW Bookman"/>
          <w:sz w:val="24"/>
        </w:rPr>
        <w:t>1. All recruit officers shall receive training on firearms mandated by</w:t>
      </w:r>
    </w:p>
    <w:p>
      <w:pPr>
        <w:keepNext w:val="0"/>
        <w:keepLines w:val="0"/>
        <w:jc w:val="both"/>
      </w:pPr>
      <w:r>
        <w:rPr>
          <w:rFonts w:ascii="URW Bookman" w:hAnsi="URW Bookman" w:eastAsia="URW Bookman"/>
          <w:sz w:val="24"/>
        </w:rPr>
        <w:t>the Municipal Police Training Committee during the recruit officer training academy. 2. All personnel authorized to carry a Department-issued weapon</w:t>
      </w:r>
    </w:p>
    <w:p>
      <w:pPr>
        <w:keepNext w:val="0"/>
        <w:keepLines w:val="0"/>
        <w:jc w:val="both"/>
      </w:pPr>
      <w:r>
        <w:rPr>
          <w:rFonts w:ascii="URW Bookman" w:hAnsi="URW Bookman" w:eastAsia="URW Bookman"/>
          <w:sz w:val="24"/>
        </w:rPr>
        <w:t>shall qualify with their issued weapon and any other weapon they are authorized to carry while on duty at least annually. [1.1.10; 1.1.11 (a); 16.3.6]</w:t>
      </w:r>
    </w:p>
    <w:p>
      <w:pPr>
        <w:keepNext w:val="0"/>
        <w:keepLines w:val="0"/>
        <w:jc w:val="both"/>
      </w:pPr>
      <w:r>
        <w:rPr>
          <w:rFonts w:ascii="URW Bookman" w:hAnsi="URW Bookman" w:eastAsia="URW Bookman"/>
          <w:sz w:val="24"/>
        </w:rPr>
        <w:t>3. All approved lethal weapons shall be under the direction of the</w:t>
      </w:r>
    </w:p>
    <w:p>
      <w:pPr>
        <w:keepNext w:val="0"/>
        <w:keepLines w:val="0"/>
        <w:jc w:val="both"/>
      </w:pPr>
      <w:r>
        <w:rPr>
          <w:rFonts w:ascii="URW Bookman" w:hAnsi="URW Bookman" w:eastAsia="URW Bookman"/>
          <w:sz w:val="24"/>
        </w:rPr>
        <w:t>department's Training Coordinator and approved Municipal Police Training Committee (MPTC) weapons and tactics instructors. [1.1.11 (a); 16.3.6] 4. Following a period of training and practice, all officers will be</w:t>
      </w:r>
    </w:p>
    <w:p>
      <w:pPr>
        <w:keepNext w:val="0"/>
        <w:keepLines w:val="0"/>
        <w:jc w:val="both"/>
      </w:pPr>
      <w:r>
        <w:rPr>
          <w:rFonts w:ascii="URW Bookman" w:hAnsi="URW Bookman" w:eastAsia="URW Bookman"/>
          <w:sz w:val="24"/>
        </w:rPr>
        <w:t>expected to qualify in accordance with the standards established by the MPTC. 5. Only officers demonstrating proficiency in the use of Department-</w:t>
      </w:r>
    </w:p>
    <w:p>
      <w:pPr>
        <w:keepNext w:val="0"/>
        <w:keepLines w:val="0"/>
        <w:jc w:val="both"/>
      </w:pPr>
      <w:r>
        <w:rPr>
          <w:rFonts w:ascii="URW Bookman" w:hAnsi="URW Bookman" w:eastAsia="URW Bookman"/>
          <w:sz w:val="24"/>
        </w:rPr>
        <w:t>issued or authorized weapons will be authorized to carry or use those weapons. [1.1.10; 1.1.11 (a)] 6. Qualification and proficiency shall include an inspection of any</w:t>
      </w:r>
    </w:p>
    <w:p>
      <w:pPr>
        <w:keepNext w:val="0"/>
        <w:keepLines w:val="0"/>
        <w:jc w:val="both"/>
      </w:pPr>
      <w:r>
        <w:rPr>
          <w:rFonts w:ascii="URW Bookman" w:hAnsi="URW Bookman" w:eastAsia="URW Bookman"/>
          <w:sz w:val="24"/>
        </w:rPr>
        <w:t>firearm used by the officer to ensure that it is in good working condition. 7. If the Chief of Police approves an off-duty weapon, the officer must</w:t>
      </w:r>
    </w:p>
    <w:p>
      <w:pPr>
        <w:keepNext w:val="0"/>
        <w:keepLines w:val="0"/>
        <w:jc w:val="both"/>
      </w:pPr>
      <w:r>
        <w:rPr>
          <w:rFonts w:ascii="URW Bookman" w:hAnsi="URW Bookman" w:eastAsia="URW Bookman"/>
          <w:sz w:val="24"/>
        </w:rPr>
        <w:t>qualify with the weapon at the range, at least annually. [1.1.10]</w:t>
      </w:r>
    </w:p>
    <w:p>
      <w:pPr>
        <w:keepNext w:val="0"/>
        <w:keepLines w:val="0"/>
        <w:jc w:val="both"/>
      </w:pPr>
      <w:r>
        <w:rPr>
          <w:rFonts w:ascii="URW Bookman" w:hAnsi="URW Bookman" w:eastAsia="URW Bookman"/>
          <w:sz w:val="24"/>
        </w:rPr>
        <w:t>8. All officers authorized to use any of the Department's special</w:t>
      </w:r>
    </w:p>
    <w:p>
      <w:pPr>
        <w:keepNext w:val="0"/>
        <w:keepLines w:val="0"/>
        <w:jc w:val="both"/>
      </w:pPr>
      <w:r>
        <w:rPr>
          <w:rFonts w:ascii="URW Bookman" w:hAnsi="URW Bookman" w:eastAsia="URW Bookman"/>
          <w:sz w:val="24"/>
        </w:rPr>
        <w:t>weapons, such as shotguns, will qualify with the weapon(s) they are authorized to use, in accordance with the standards established by the Municipal Police Training Committee (MPTC), the manufacturer, or the Department's Weapons and Tactics Instructor, at least annually. [1.1.9 (a)]</w:t>
      </w:r>
    </w:p>
    <w:p>
      <w:pPr>
        <w:keepNext w:val="0"/>
        <w:keepLines w:val="0"/>
        <w:jc w:val="both"/>
      </w:pPr>
      <w:r>
        <w:rPr>
          <w:rFonts w:ascii="URW Bookman" w:hAnsi="URW Bookman" w:eastAsia="URW Bookman"/>
          <w:sz w:val="24"/>
        </w:rPr>
        <w:t>9. A listing of all officers who have qualified with each special weapon</w:t>
      </w:r>
    </w:p>
    <w:p>
      <w:pPr>
        <w:keepNext w:val="0"/>
        <w:keepLines w:val="0"/>
        <w:jc w:val="both"/>
      </w:pPr>
      <w:r>
        <w:rPr>
          <w:rFonts w:ascii="URW Bookman" w:hAnsi="URW Bookman" w:eastAsia="URW Bookman"/>
          <w:sz w:val="24"/>
        </w:rPr>
        <w:t>will be maintained with the weapons and with the Training Coordinator.</w:t>
      </w:r>
    </w:p>
    <w:p>
      <w:pPr>
        <w:keepNext w:val="0"/>
        <w:keepLines w:val="0"/>
        <w:jc w:val="both"/>
      </w:pPr>
      <w:r>
        <w:rPr>
          <w:rFonts w:ascii="URW Bookman" w:hAnsi="URW Bookman" w:eastAsia="URW Bookman"/>
          <w:sz w:val="24"/>
        </w:rPr>
        <w:t>10. Training in the use of extended range kinetic energy impact</w:t>
      </w:r>
    </w:p>
    <w:p>
      <w:pPr>
        <w:keepNext w:val="0"/>
        <w:keepLines w:val="0"/>
        <w:jc w:val="both"/>
      </w:pPr>
      <w:r>
        <w:rPr>
          <w:rFonts w:ascii="URW Bookman" w:hAnsi="URW Bookman" w:eastAsia="URW Bookman"/>
          <w:sz w:val="24"/>
        </w:rPr>
        <w:t>projectiles will consist of an annual recertification by department firearms instructors.</w:t>
      </w:r>
    </w:p>
    <w:p>
      <w:pPr>
        <w:pStyle w:val="Heading1"/>
        <w:keepNext/>
        <w:keepLines w:val="0"/>
        <w:jc w:val="left"/>
      </w:pPr>
      <w:r>
        <w:rPr>
          <w:rFonts w:ascii="URW Bookman" w:hAnsi="URW Bookman" w:eastAsia="URW Bookman"/>
          <w:sz w:val="24"/>
        </w:rPr>
        <w:t>E. POST TRAUMATIC STRESS DISORDER TRAINING</w:t>
      </w:r>
    </w:p>
    <w:p>
      <w:pPr>
        <w:keepNext w:val="0"/>
        <w:keepLines w:val="0"/>
        <w:jc w:val="both"/>
      </w:pPr>
      <w:r>
        <w:rPr>
          <w:rFonts w:ascii="URW Bookman" w:hAnsi="URW Bookman" w:eastAsia="URW Bookman"/>
          <w:sz w:val="24"/>
        </w:rPr>
        <w:t>The Police Department shall provide officers with training pertaining to post-traumatic stress disorders and the uniform practices contained in this Policy on a regular basis.</w:t>
      </w:r>
    </w:p>
    <w:p>
      <w:pPr>
        <w:pStyle w:val="Heading1"/>
        <w:keepNext/>
        <w:keepLines w:val="0"/>
        <w:jc w:val="left"/>
      </w:pPr>
      <w:r>
        <w:rPr>
          <w:rFonts w:ascii="URW Bookman" w:hAnsi="URW Bookman" w:eastAsia="URW Bookman"/>
          <w:sz w:val="24"/>
        </w:rPr>
        <w:t>F. ADDITIONAL TRAINING</w:t>
      </w:r>
    </w:p>
    <w:p>
      <w:pPr>
        <w:keepNext w:val="0"/>
        <w:keepLines w:val="0"/>
        <w:jc w:val="both"/>
      </w:pPr>
      <w:r>
        <w:rPr>
          <w:rFonts w:ascii="URW Bookman" w:hAnsi="URW Bookman" w:eastAsia="URW Bookman"/>
          <w:sz w:val="24"/>
        </w:rPr>
        <w:t>Any officer who requires additional training instruction will be given an additional amount of time to demonstrate proficiency and if necessary, remedial training, while removed from line duty assignment. If it becomes necessary, the officer will be sent to additional remedial firearms training until such time as he/she successfully passes the MPTC qualification course. [1.1.11 (c)]</w:t>
      </w:r>
    </w:p>
    <w:p>
      <w:pPr>
        <w:pStyle w:val="Heading1"/>
        <w:keepNext/>
        <w:keepLines w:val="0"/>
        <w:jc w:val="left"/>
      </w:pPr>
      <w:r>
        <w:rPr>
          <w:rFonts w:ascii="URW Bookman" w:hAnsi="URW Bookman" w:eastAsia="URW Bookman"/>
          <w:sz w:val="24"/>
        </w:rPr>
        <w:t>G. SPECIAL WEAPONS</w:t>
      </w:r>
    </w:p>
    <w:p>
      <w:pPr>
        <w:keepNext w:val="0"/>
        <w:keepLines w:val="0"/>
        <w:jc w:val="both"/>
      </w:pPr>
      <w:r>
        <w:rPr>
          <w:rFonts w:ascii="URW Bookman" w:hAnsi="URW Bookman" w:eastAsia="URW Bookman"/>
          <w:sz w:val="24"/>
        </w:rPr>
        <w:t>Any officer authorized to carry or use any special weapon shall be complete training on such special weapon at least annually. [1.1.11]</w:t>
      </w:r>
    </w:p>
    <w:p>
      <w:pPr>
        <w:pStyle w:val="Heading1"/>
        <w:keepNext/>
        <w:keepLines w:val="0"/>
        <w:jc w:val="left"/>
      </w:pPr>
      <w:r>
        <w:rPr>
          <w:rFonts w:ascii="URW Bookman" w:hAnsi="URW Bookman" w:eastAsia="URW Bookman"/>
          <w:sz w:val="24"/>
        </w:rPr>
        <w:t>APPENDIX A</w:t>
      </w:r>
    </w:p>
    <w:p>
      <w:pPr>
        <w:pStyle w:val="Heading1"/>
        <w:keepNext/>
        <w:keepLines w:val="0"/>
        <w:jc w:val="left"/>
      </w:pPr>
      <w:r>
        <w:rPr>
          <w:rFonts w:ascii="URW Bookman" w:hAnsi="URW Bookman" w:eastAsia="URW Bookman"/>
          <w:sz w:val="24"/>
        </w:rPr>
        <w:t>APPENDIX B</w:t>
      </w:r>
    </w:p>
    <w:p>
      <w:pPr>
        <w:keepNext w:val="0"/>
        <w:keepLines w:val="0"/>
        <w:jc w:val="both"/>
      </w:pPr>
      <w:r>
        <w:rPr>
          <w:rFonts w:ascii="URW Bookman" w:hAnsi="URW Bookman" w:eastAsia="URW Bookman"/>
          <w:sz w:val="24"/>
        </w:rPr>
        <w:t>(This page is intentionally Northfield)</w:t>
      </w:r>
    </w:p>
    <w:p>
      <w:pPr>
        <w:pStyle w:val="Heading1"/>
        <w:keepNext/>
        <w:keepLines w:val="0"/>
        <w:jc w:val="left"/>
      </w:pPr>
      <w:r>
        <w:rPr>
          <w:rFonts w:ascii="URW Bookman" w:hAnsi="URW Bookman" w:eastAsia="URW Bookman"/>
          <w:sz w:val="24"/>
        </w:rPr>
        <w:t>SUPERVISOR AFTER ACTION REPORT (ECW)</w:t>
      </w:r>
    </w:p>
    <w:p>
      <w:pPr>
        <w:pStyle w:val="Heading1"/>
        <w:keepNext/>
        <w:keepLines w:val="0"/>
        <w:jc w:val="left"/>
      </w:pPr>
      <w:r>
        <w:rPr>
          <w:rFonts w:ascii="URW Bookman" w:hAnsi="URW Bookman" w:eastAsia="URW Bookman"/>
          <w:sz w:val="24"/>
        </w:rPr>
        <w:t>DATE TIME LOCATION CASE #</w:t>
      </w:r>
    </w:p>
    <w:p>
      <w:pPr>
        <w:pStyle w:val="Heading1"/>
        <w:keepNext/>
        <w:keepLines w:val="0"/>
        <w:jc w:val="left"/>
      </w:pPr>
      <w:r>
        <w:rPr>
          <w:rFonts w:ascii="URW Bookman" w:hAnsi="URW Bookman" w:eastAsia="URW Bookman"/>
          <w:sz w:val="24"/>
        </w:rPr>
        <w:t>SUBJECT’S NAME DATE OF BIRTH HEIGHT WEIGHT PHONE NUMBER</w:t>
      </w:r>
    </w:p>
    <w:p>
      <w:pPr>
        <w:keepNext w:val="0"/>
        <w:keepLines w:val="0"/>
        <w:jc w:val="both"/>
      </w:pPr>
      <w:r>
        <w:rPr>
          <w:rFonts w:ascii="URW Bookman" w:hAnsi="URW Bookman" w:eastAsia="URW Bookman"/>
          <w:sz w:val="24"/>
        </w:rPr>
        <w:t>REASON THE USE OF FORCE WAS NECESSARY (check all that apply):</w:t>
      </w:r>
    </w:p>
    <w:p>
      <w:pPr>
        <w:pStyle w:val="Heading1"/>
        <w:keepNext/>
        <w:keepLines w:val="0"/>
        <w:jc w:val="left"/>
      </w:pPr>
      <w:r>
        <w:rPr>
          <w:rFonts w:ascii="URW Bookman" w:hAnsi="URW Bookman" w:eastAsia="URW Bookman"/>
          <w:sz w:val="24"/>
        </w:rPr>
        <w:t>TO EFFECT AN ARREST TO DEFEND SELF PREVENT ESCAPE</w:t>
      </w:r>
    </w:p>
    <w:p>
      <w:pPr>
        <w:pStyle w:val="Heading1"/>
        <w:keepNext/>
        <w:keepLines w:val="0"/>
        <w:jc w:val="left"/>
      </w:pPr>
      <w:r>
        <w:rPr>
          <w:rFonts w:ascii="URW Bookman" w:hAnsi="URW Bookman" w:eastAsia="URW Bookman"/>
          <w:sz w:val="24"/>
        </w:rPr>
        <w:t>TO DEFEND ANOTHER OFFICER / PERSON PROTECTIVE CUSTODY / SUBJECT SAFETY</w:t>
      </w:r>
    </w:p>
    <w:p>
      <w:pPr>
        <w:pStyle w:val="Heading1"/>
        <w:keepNext/>
        <w:keepLines w:val="0"/>
        <w:jc w:val="left"/>
      </w:pPr>
      <w:r>
        <w:rPr>
          <w:rFonts w:ascii="URW Bookman" w:hAnsi="URW Bookman" w:eastAsia="URW Bookman"/>
          <w:sz w:val="24"/>
        </w:rPr>
        <w:t>TO DISPATCH ANIMAL OTHER:</w:t>
      </w:r>
    </w:p>
    <w:p>
      <w:pPr>
        <w:pStyle w:val="Heading1"/>
        <w:keepNext/>
        <w:keepLines w:val="0"/>
        <w:jc w:val="left"/>
      </w:pPr>
      <w:r>
        <w:rPr>
          <w:rFonts w:ascii="URW Bookman" w:hAnsi="URW Bookman" w:eastAsia="URW Bookman"/>
          <w:sz w:val="24"/>
        </w:rPr>
        <w:t>CHARGES:</w:t>
      </w:r>
    </w:p>
    <w:p>
      <w:pPr>
        <w:pStyle w:val="Heading1"/>
        <w:keepNext/>
        <w:keepLines w:val="0"/>
        <w:jc w:val="left"/>
      </w:pPr>
      <w:r>
        <w:rPr>
          <w:rFonts w:ascii="URW Bookman" w:hAnsi="URW Bookman" w:eastAsia="URW Bookman"/>
          <w:sz w:val="24"/>
        </w:rPr>
        <w:t>BOOKED? YES NO</w:t>
      </w:r>
    </w:p>
    <w:p>
      <w:pPr>
        <w:pStyle w:val="Heading1"/>
        <w:keepNext/>
        <w:keepLines w:val="0"/>
        <w:jc w:val="left"/>
      </w:pPr>
      <w:r>
        <w:rPr>
          <w:rFonts w:ascii="URW Bookman" w:hAnsi="URW Bookman" w:eastAsia="URW Bookman"/>
          <w:sz w:val="24"/>
        </w:rPr>
        <w:t>DEPLOYING OFFICERS: SUPERVISOR NOTIFIED / TIME / BY WHOM:</w:t>
      </w:r>
    </w:p>
    <w:p>
      <w:pPr>
        <w:keepNext w:val="0"/>
        <w:keepLines w:val="0"/>
        <w:jc w:val="both"/>
      </w:pPr>
      <w:r>
        <w:rPr>
          <w:rFonts w:ascii="URW Bookman" w:hAnsi="URW Bookman" w:eastAsia="URW Bookman"/>
          <w:sz w:val="24"/>
        </w:rPr>
        <w:t>TYPE OF INCIDENT (check all that apply):</w:t>
      </w:r>
    </w:p>
    <w:p>
      <w:pPr>
        <w:pStyle w:val="Heading1"/>
        <w:keepNext/>
        <w:keepLines w:val="0"/>
        <w:jc w:val="left"/>
      </w:pPr>
      <w:r>
        <w:rPr>
          <w:rFonts w:ascii="URW Bookman" w:hAnsi="URW Bookman" w:eastAsia="URW Bookman"/>
          <w:sz w:val="24"/>
        </w:rPr>
        <w:t>CIVIL DISTURBANCE SUICIDAL SUICIDE BY COP VIOLENT SUSPECT</w:t>
      </w:r>
    </w:p>
    <w:p>
      <w:pPr>
        <w:pStyle w:val="Heading1"/>
        <w:keepNext/>
        <w:keepLines w:val="0"/>
        <w:jc w:val="left"/>
      </w:pPr>
      <w:r>
        <w:rPr>
          <w:rFonts w:ascii="URW Bookman" w:hAnsi="URW Bookman" w:eastAsia="URW Bookman"/>
          <w:sz w:val="24"/>
        </w:rPr>
        <w:t>BARRICADED SUSPECT WARRANT SERVICE EDP OTHER - EXPLAIN:</w:t>
      </w:r>
    </w:p>
    <w:p>
      <w:pPr>
        <w:pStyle w:val="Heading1"/>
        <w:keepNext/>
        <w:keepLines w:val="0"/>
        <w:jc w:val="left"/>
      </w:pPr>
      <w:r>
        <w:rPr>
          <w:rFonts w:ascii="URW Bookman" w:hAnsi="URW Bookman" w:eastAsia="URW Bookman"/>
          <w:sz w:val="24"/>
        </w:rPr>
        <w:t>AT THE TIME OF ARREST, THE SUBJECT WAS:</w:t>
      </w:r>
    </w:p>
    <w:p>
      <w:pPr>
        <w:pStyle w:val="Heading1"/>
        <w:keepNext/>
        <w:keepLines w:val="0"/>
        <w:jc w:val="left"/>
      </w:pPr>
      <w:r>
        <w:rPr>
          <w:rFonts w:ascii="URW Bookman" w:hAnsi="URW Bookman" w:eastAsia="URW Bookman"/>
          <w:sz w:val="24"/>
        </w:rPr>
        <w:t>SUSPECTED TO BE UNDER THE INFLUENCE OF ALCOHOL OR DRUGS MENTALLY IMPAIRED / EMOTIONALLY DISTURBED</w:t>
      </w:r>
    </w:p>
    <w:p>
      <w:pPr>
        <w:keepNext w:val="0"/>
        <w:keepLines w:val="0"/>
        <w:jc w:val="both"/>
      </w:pPr>
      <w:r>
        <w:rPr>
          <w:rFonts w:ascii="URW Bookman" w:hAnsi="URW Bookman" w:eastAsia="URW Bookman"/>
          <w:sz w:val="24"/>
        </w:rPr>
        <w:t>UNDER THE INCLUDE OF ALCOHOL OR DRUGS OTHER: ______________________________________________________</w:t>
      </w:r>
    </w:p>
    <w:p>
      <w:pPr>
        <w:pStyle w:val="Heading1"/>
        <w:keepNext/>
        <w:keepLines w:val="0"/>
        <w:jc w:val="left"/>
      </w:pPr>
      <w:r>
        <w:rPr>
          <w:rFonts w:ascii="URW Bookman" w:hAnsi="URW Bookman" w:eastAsia="URW Bookman"/>
          <w:sz w:val="24"/>
        </w:rPr>
        <w:t>LIGHTING: NATURAL ARTIFICIAL EXPLAIN:</w:t>
      </w:r>
    </w:p>
    <w:p>
      <w:pPr>
        <w:keepNext w:val="0"/>
        <w:keepLines w:val="0"/>
        <w:jc w:val="both"/>
      </w:pPr>
      <w:r>
        <w:rPr>
          <w:rFonts w:ascii="URW Bookman" w:hAnsi="URW Bookman" w:eastAsia="URW Bookman"/>
          <w:sz w:val="24"/>
        </w:rPr>
        <w:t>LOCATION (check all that apply): INDOOR OUTDOOR STATION RESIDENCE BUSINESS HOSPITAL</w:t>
      </w:r>
    </w:p>
    <w:p>
      <w:pPr>
        <w:pStyle w:val="Heading1"/>
        <w:keepNext/>
        <w:keepLines w:val="0"/>
        <w:jc w:val="left"/>
      </w:pPr>
      <w:r>
        <w:rPr>
          <w:rFonts w:ascii="URW Bookman" w:hAnsi="URW Bookman" w:eastAsia="URW Bookman"/>
          <w:sz w:val="24"/>
        </w:rPr>
        <w:t>FORCE USED PRIOR TO ECW DEPLOYMENT:</w:t>
      </w:r>
    </w:p>
    <w:p>
      <w:pPr>
        <w:pStyle w:val="Heading1"/>
        <w:keepNext/>
        <w:keepLines w:val="0"/>
        <w:jc w:val="left"/>
      </w:pPr>
      <w:r>
        <w:rPr>
          <w:rFonts w:ascii="URW Bookman" w:hAnsi="URW Bookman" w:eastAsia="URW Bookman"/>
          <w:sz w:val="24"/>
        </w:rPr>
        <w:t>VERBAL COMMANDS:</w:t>
      </w:r>
    </w:p>
    <w:p>
      <w:pPr>
        <w:pStyle w:val="Heading1"/>
        <w:keepNext/>
        <w:keepLines w:val="0"/>
        <w:jc w:val="left"/>
      </w:pPr>
      <w:r>
        <w:rPr>
          <w:rFonts w:ascii="URW Bookman" w:hAnsi="URW Bookman" w:eastAsia="URW Bookman"/>
          <w:sz w:val="24"/>
        </w:rPr>
        <w:t>COMPLIANCE TECHNIQUES:</w:t>
      </w:r>
    </w:p>
    <w:p>
      <w:pPr>
        <w:keepNext w:val="0"/>
        <w:keepLines w:val="0"/>
        <w:jc w:val="both"/>
      </w:pPr>
      <w:r>
        <w:rPr>
          <w:rFonts w:ascii="URW Bookman" w:hAnsi="URW Bookman" w:eastAsia="URW Bookman"/>
          <w:sz w:val="24"/>
        </w:rPr>
        <w:t>(Force used to gain control – restraint, come-alongs, takedowns – use of hands, arms, feet, legs)</w:t>
      </w:r>
    </w:p>
    <w:p>
      <w:pPr>
        <w:pStyle w:val="Heading1"/>
        <w:keepNext/>
        <w:keepLines w:val="0"/>
        <w:jc w:val="left"/>
      </w:pPr>
      <w:r>
        <w:rPr>
          <w:rFonts w:ascii="URW Bookman" w:hAnsi="URW Bookman" w:eastAsia="URW Bookman"/>
          <w:sz w:val="24"/>
        </w:rPr>
        <w:t>CHEMICAL SPRAY / CHEMICAL AGENT:</w:t>
      </w:r>
    </w:p>
    <w:p>
      <w:pPr>
        <w:keepNext w:val="0"/>
        <w:keepLines w:val="0"/>
        <w:jc w:val="both"/>
      </w:pPr>
      <w:r>
        <w:rPr>
          <w:rFonts w:ascii="URW Bookman" w:hAnsi="URW Bookman" w:eastAsia="URW Bookman"/>
          <w:sz w:val="24"/>
        </w:rPr>
        <w:t>Number of Bursts: Duration of Bursts: Distance from Subject:</w:t>
      </w:r>
    </w:p>
    <w:p>
      <w:pPr>
        <w:keepNext w:val="0"/>
        <w:keepLines w:val="0"/>
        <w:jc w:val="both"/>
      </w:pPr>
      <w:r>
        <w:rPr>
          <w:rFonts w:ascii="URW Bookman" w:hAnsi="URW Bookman" w:eastAsia="URW Bookman"/>
          <w:sz w:val="24"/>
        </w:rPr>
        <w:t>Impact Location: Time between application / decontamination:</w:t>
      </w:r>
    </w:p>
    <w:p>
      <w:pPr>
        <w:pStyle w:val="Heading1"/>
        <w:keepNext/>
        <w:keepLines w:val="0"/>
        <w:jc w:val="left"/>
      </w:pPr>
      <w:r>
        <w:rPr>
          <w:rFonts w:ascii="URW Bookman" w:hAnsi="URW Bookman" w:eastAsia="URW Bookman"/>
          <w:sz w:val="24"/>
        </w:rPr>
        <w:t>IMPACT WEAPON / TEMP. INCAPACITATION:</w:t>
      </w:r>
    </w:p>
    <w:p>
      <w:pPr>
        <w:pStyle w:val="Heading1"/>
        <w:keepNext/>
        <w:keepLines w:val="0"/>
        <w:jc w:val="left"/>
      </w:pPr>
      <w:r>
        <w:rPr>
          <w:rFonts w:ascii="URW Bookman" w:hAnsi="URW Bookman" w:eastAsia="URW Bookman"/>
          <w:sz w:val="24"/>
        </w:rPr>
        <w:t>FIREARM DISPLAY:</w:t>
      </w:r>
    </w:p>
    <w:p>
      <w:pPr>
        <w:pStyle w:val="Heading1"/>
        <w:keepNext/>
        <w:keepLines w:val="0"/>
        <w:jc w:val="left"/>
      </w:pPr>
      <w:r>
        <w:rPr>
          <w:rFonts w:ascii="URW Bookman" w:hAnsi="URW Bookman" w:eastAsia="URW Bookman"/>
          <w:sz w:val="24"/>
        </w:rPr>
        <w:t>OTHER:</w:t>
      </w:r>
    </w:p>
    <w:p>
      <w:pPr>
        <w:pStyle w:val="Heading1"/>
        <w:keepNext/>
        <w:keepLines w:val="0"/>
        <w:jc w:val="left"/>
      </w:pPr>
      <w:r>
        <w:rPr>
          <w:rFonts w:ascii="URW Bookman" w:hAnsi="URW Bookman" w:eastAsia="URW Bookman"/>
          <w:sz w:val="24"/>
        </w:rPr>
        <w:t>ECW DEPLOYMENT:</w:t>
      </w:r>
    </w:p>
    <w:p>
      <w:pPr>
        <w:pStyle w:val="Heading1"/>
        <w:keepNext/>
        <w:keepLines w:val="0"/>
        <w:jc w:val="left"/>
      </w:pPr>
      <w:r>
        <w:rPr>
          <w:rFonts w:ascii="URW Bookman" w:hAnsi="URW Bookman" w:eastAsia="URW Bookman"/>
          <w:sz w:val="24"/>
        </w:rPr>
        <w:t>ECW MODEL: ECW SERIAL #: ECW AIR CARTRIDGE TYPE: ECW AIR CARTRIDGE XP#:</w:t>
      </w:r>
    </w:p>
    <w:p>
      <w:pPr>
        <w:pStyle w:val="Heading1"/>
        <w:keepNext/>
        <w:keepLines w:val="0"/>
        <w:jc w:val="left"/>
      </w:pPr>
      <w:r>
        <w:rPr>
          <w:rFonts w:ascii="URW Bookman" w:hAnsi="URW Bookman" w:eastAsia="URW Bookman"/>
          <w:sz w:val="24"/>
        </w:rPr>
        <w:t>ECW USE: SUCCESS FAILURE</w:t>
      </w:r>
    </w:p>
    <w:p>
      <w:pPr>
        <w:pStyle w:val="Heading1"/>
        <w:keepNext/>
        <w:keepLines w:val="0"/>
        <w:jc w:val="left"/>
      </w:pPr>
      <w:r>
        <w:rPr>
          <w:rFonts w:ascii="URW Bookman" w:hAnsi="URW Bookman" w:eastAsia="URW Bookman"/>
          <w:sz w:val="24"/>
        </w:rPr>
        <w:t>SUSPECT WEARING HEAVY OR LOOSE CLOTHING? YES NO</w:t>
      </w:r>
    </w:p>
    <w:p>
      <w:pPr>
        <w:pStyle w:val="Heading1"/>
        <w:keepNext/>
        <w:keepLines w:val="0"/>
        <w:jc w:val="left"/>
      </w:pPr>
      <w:r>
        <w:rPr>
          <w:rFonts w:ascii="URW Bookman" w:hAnsi="URW Bookman" w:eastAsia="URW Bookman"/>
          <w:sz w:val="24"/>
        </w:rPr>
        <w:t>NUMBER OF CARTRIDGES FIRED:</w:t>
      </w:r>
    </w:p>
    <w:p>
      <w:pPr>
        <w:pStyle w:val="Heading1"/>
        <w:keepNext/>
        <w:keepLines w:val="0"/>
        <w:jc w:val="left"/>
      </w:pPr>
      <w:r>
        <w:rPr>
          <w:rFonts w:ascii="URW Bookman" w:hAnsi="URW Bookman" w:eastAsia="URW Bookman"/>
          <w:sz w:val="24"/>
        </w:rPr>
        <w:t>NUMBER OF CYCLES APPLIED:</w:t>
      </w:r>
    </w:p>
    <w:p>
      <w:pPr>
        <w:keepNext w:val="0"/>
        <w:keepLines w:val="0"/>
        <w:jc w:val="both"/>
      </w:pPr>
      <w:r>
        <w:rPr>
          <w:rFonts w:ascii="URW Bookman" w:hAnsi="URW Bookman" w:eastAsia="URW Bookman"/>
          <w:sz w:val="24"/>
        </w:rPr>
        <w:t>USAGE (check all that apply): ARC DISPLAY LASER/LIGHT DISPLAY DRIVE STUN DART PROBE</w:t>
      </w:r>
    </w:p>
    <w:p>
      <w:pPr>
        <w:pStyle w:val="Heading1"/>
        <w:keepNext/>
        <w:keepLines w:val="0"/>
        <w:jc w:val="left"/>
      </w:pPr>
      <w:r>
        <w:rPr>
          <w:rFonts w:ascii="URW Bookman" w:hAnsi="URW Bookman" w:eastAsia="URW Bookman"/>
          <w:sz w:val="24"/>
        </w:rPr>
        <w:t>IF DART PROBE APPLICATION, APPROXIMATE DISTANCE TO TARGET (FEET):</w:t>
      </w:r>
    </w:p>
    <w:p>
      <w:pPr>
        <w:pStyle w:val="Heading1"/>
        <w:keepNext/>
        <w:keepLines w:val="0"/>
        <w:jc w:val="left"/>
      </w:pPr>
      <w:r>
        <w:rPr>
          <w:rFonts w:ascii="URW Bookman" w:hAnsi="URW Bookman" w:eastAsia="URW Bookman"/>
          <w:sz w:val="24"/>
        </w:rPr>
        <w:t>NEED FOR ADDITIONAL APPLICATION? YES NO</w:t>
      </w:r>
    </w:p>
    <w:p>
      <w:pPr>
        <w:pStyle w:val="Heading1"/>
        <w:keepNext/>
        <w:keepLines w:val="0"/>
        <w:jc w:val="left"/>
      </w:pPr>
      <w:r>
        <w:rPr>
          <w:rFonts w:ascii="URW Bookman" w:hAnsi="URW Bookman" w:eastAsia="URW Bookman"/>
          <w:sz w:val="24"/>
        </w:rPr>
        <w:t>DID DART PROBES PENETRATE SUBJECT’S SKIN? YES NO</w:t>
      </w:r>
    </w:p>
    <w:p>
      <w:pPr>
        <w:pStyle w:val="Heading1"/>
        <w:keepNext/>
        <w:keepLines w:val="0"/>
        <w:jc w:val="left"/>
      </w:pPr>
      <w:r>
        <w:rPr>
          <w:rFonts w:ascii="URW Bookman" w:hAnsi="URW Bookman" w:eastAsia="URW Bookman"/>
          <w:sz w:val="24"/>
        </w:rPr>
        <w:t>PROBES REMOVED ON-SCENE? YES NO</w:t>
      </w:r>
    </w:p>
    <w:p>
      <w:pPr>
        <w:pStyle w:val="Heading1"/>
        <w:keepNext/>
        <w:keepLines w:val="0"/>
        <w:jc w:val="left"/>
      </w:pPr>
      <w:r>
        <w:rPr>
          <w:rFonts w:ascii="URW Bookman" w:hAnsi="URW Bookman" w:eastAsia="URW Bookman"/>
          <w:sz w:val="24"/>
        </w:rPr>
        <w:t>PROBES REMOVED BY:</w:t>
      </w:r>
    </w:p>
    <w:p>
      <w:pPr>
        <w:pStyle w:val="Heading1"/>
        <w:keepNext/>
        <w:keepLines w:val="0"/>
        <w:jc w:val="left"/>
      </w:pPr>
      <w:r>
        <w:rPr>
          <w:rFonts w:ascii="URW Bookman" w:hAnsi="URW Bookman" w:eastAsia="URW Bookman"/>
          <w:sz w:val="24"/>
        </w:rPr>
        <w:t>DID THE ECW RESPOND SATISFACTORILY? YES NO</w:t>
      </w:r>
    </w:p>
    <w:p>
      <w:pPr>
        <w:pStyle w:val="Heading1"/>
        <w:keepNext/>
        <w:keepLines w:val="0"/>
        <w:jc w:val="left"/>
      </w:pPr>
      <w:r>
        <w:rPr>
          <w:rFonts w:ascii="URW Bookman" w:hAnsi="URW Bookman" w:eastAsia="URW Bookman"/>
          <w:sz w:val="24"/>
        </w:rPr>
        <w:t>IF DART PROBE DEPLOYMENT WAS UNSUCCESSFUL, WAS A DRIVE STUN APPLICATION USED? YES NO</w:t>
      </w:r>
    </w:p>
    <w:p>
      <w:pPr>
        <w:pStyle w:val="Heading1"/>
        <w:keepNext/>
        <w:keepLines w:val="0"/>
        <w:jc w:val="left"/>
      </w:pPr>
      <w:r>
        <w:rPr>
          <w:rFonts w:ascii="URW Bookman" w:hAnsi="URW Bookman" w:eastAsia="URW Bookman"/>
          <w:sz w:val="24"/>
        </w:rPr>
        <w:t>OFFICERS PRESENT AT SCENE DURING FORCE APPLICATION:</w:t>
      </w:r>
    </w:p>
    <w:p>
      <w:pPr>
        <w:pStyle w:val="Heading1"/>
        <w:keepNext/>
        <w:keepLines w:val="0"/>
        <w:jc w:val="left"/>
      </w:pPr>
      <w:r>
        <w:rPr>
          <w:rFonts w:ascii="URW Bookman" w:hAnsi="URW Bookman" w:eastAsia="URW Bookman"/>
          <w:sz w:val="24"/>
        </w:rPr>
        <w:t>SHIFT SUPERVISOR(S):</w:t>
      </w:r>
    </w:p>
    <w:p>
      <w:pPr>
        <w:pStyle w:val="Heading1"/>
        <w:keepNext/>
        <w:keepLines w:val="0"/>
        <w:jc w:val="left"/>
      </w:pPr>
      <w:r>
        <w:rPr>
          <w:rFonts w:ascii="URW Bookman" w:hAnsi="URW Bookman" w:eastAsia="URW Bookman"/>
          <w:sz w:val="24"/>
        </w:rPr>
        <w:t>OTHER WITNESS(ES) / PERSON(S) PRESENT AT SCENE:</w:t>
      </w:r>
    </w:p>
    <w:p>
      <w:pPr>
        <w:pStyle w:val="Heading1"/>
        <w:keepNext/>
        <w:keepLines w:val="0"/>
        <w:jc w:val="left"/>
      </w:pPr>
      <w:r>
        <w:rPr>
          <w:rFonts w:ascii="URW Bookman" w:hAnsi="URW Bookman" w:eastAsia="URW Bookman"/>
          <w:sz w:val="24"/>
        </w:rPr>
        <w:t>SHIFT OFFICER(S):</w:t>
      </w:r>
    </w:p>
    <w:p>
      <w:pPr>
        <w:pStyle w:val="Heading1"/>
        <w:keepNext/>
        <w:keepLines w:val="0"/>
        <w:jc w:val="left"/>
      </w:pPr>
      <w:r>
        <w:rPr>
          <w:rFonts w:ascii="URW Bookman" w:hAnsi="URW Bookman" w:eastAsia="URW Bookman"/>
          <w:sz w:val="24"/>
        </w:rPr>
        <w:t>AUDIO-VISUAL EVIDENCE: YES NO</w:t>
      </w:r>
    </w:p>
    <w:p>
      <w:pPr>
        <w:keepNext w:val="0"/>
        <w:keepLines w:val="0"/>
        <w:jc w:val="both"/>
      </w:pPr>
      <w:r>
        <w:rPr>
          <w:rFonts w:ascii="URW Bookman" w:hAnsi="URW Bookman" w:eastAsia="URW Bookman"/>
          <w:sz w:val="24"/>
        </w:rPr>
        <w:t>If NO, explain:_________________</w:t>
      </w:r>
    </w:p>
    <w:p>
      <w:pPr>
        <w:pStyle w:val="Heading1"/>
        <w:keepNext/>
        <w:keepLines w:val="0"/>
        <w:jc w:val="left"/>
      </w:pPr>
      <w:r>
        <w:rPr>
          <w:rFonts w:ascii="URW Bookman" w:hAnsi="URW Bookman" w:eastAsia="URW Bookman"/>
          <w:sz w:val="24"/>
        </w:rPr>
        <w:t>SUPERVISOR(S) WHO RESPONDED TO SCENE:</w:t>
      </w:r>
    </w:p>
    <w:p>
      <w:pPr>
        <w:pStyle w:val="Heading1"/>
        <w:keepNext/>
        <w:keepLines w:val="0"/>
        <w:jc w:val="left"/>
      </w:pPr>
      <w:r>
        <w:rPr>
          <w:rFonts w:ascii="URW Bookman" w:hAnsi="URW Bookman" w:eastAsia="URW Bookman"/>
          <w:sz w:val="24"/>
        </w:rPr>
        <w:t>COMPLETING SUPERVISOR(S): IF ADDITIONAL SPACE IS REQUIRED IN ANY BOX USE THE SUPPLEMENTAL</w:t>
      </w:r>
    </w:p>
    <w:p>
      <w:pPr>
        <w:pStyle w:val="Heading1"/>
        <w:keepNext/>
        <w:keepLines w:val="0"/>
        <w:jc w:val="left"/>
      </w:pPr>
      <w:r>
        <w:rPr>
          <w:rFonts w:ascii="URW Bookman" w:hAnsi="URW Bookman" w:eastAsia="URW Bookman"/>
          <w:sz w:val="24"/>
        </w:rPr>
        <w:t>REPORT; ATTACH ALL RELATED NARRATIVE REPORTS, SUPPLEMENTS AND STATEMENTS AND</w:t>
      </w:r>
    </w:p>
    <w:p>
      <w:pPr>
        <w:pStyle w:val="Heading1"/>
        <w:keepNext/>
        <w:keepLines w:val="0"/>
        <w:jc w:val="left"/>
      </w:pPr>
      <w:r>
        <w:rPr>
          <w:rFonts w:ascii="URW Bookman" w:hAnsi="URW Bookman" w:eastAsia="URW Bookman"/>
          <w:sz w:val="24"/>
        </w:rPr>
        <w:t>FORWARD TO SHIFT SUPERVISOR PRIOR TO END OF TOUR OF DUTY</w:t>
      </w:r>
    </w:p>
    <w:p>
      <w:pPr>
        <w:pStyle w:val="Heading1"/>
        <w:keepNext/>
        <w:keepLines w:val="0"/>
        <w:jc w:val="left"/>
      </w:pPr>
      <w:r>
        <w:rPr>
          <w:rFonts w:ascii="URW Bookman" w:hAnsi="URW Bookman" w:eastAsia="URW Bookman"/>
          <w:sz w:val="24"/>
        </w:rPr>
        <w:t>CASE #</w:t>
      </w:r>
    </w:p>
    <w:p>
      <w:pPr>
        <w:pStyle w:val="Heading1"/>
        <w:keepNext/>
        <w:keepLines w:val="0"/>
        <w:jc w:val="left"/>
      </w:pPr>
      <w:r>
        <w:rPr>
          <w:rFonts w:ascii="URW Bookman" w:hAnsi="URW Bookman" w:eastAsia="URW Bookman"/>
          <w:sz w:val="24"/>
        </w:rPr>
        <w:t>WAS SUBJECT(S) INJURED? * YES NO</w:t>
      </w:r>
    </w:p>
    <w:p>
      <w:pPr>
        <w:keepNext w:val="0"/>
        <w:keepLines w:val="0"/>
        <w:jc w:val="both"/>
      </w:pPr>
      <w:r>
        <w:rPr>
          <w:rFonts w:ascii="URW Bookman" w:hAnsi="URW Bookman" w:eastAsia="URW Bookman"/>
          <w:sz w:val="24"/>
        </w:rPr>
        <w:t>* (Complete Diagram Below)</w:t>
      </w:r>
    </w:p>
    <w:p>
      <w:pPr>
        <w:pStyle w:val="Heading1"/>
        <w:keepNext/>
        <w:keepLines w:val="0"/>
        <w:jc w:val="left"/>
      </w:pPr>
      <w:r>
        <w:rPr>
          <w:rFonts w:ascii="URW Bookman" w:hAnsi="URW Bookman" w:eastAsia="URW Bookman"/>
          <w:sz w:val="24"/>
        </w:rPr>
        <w:t>OFFICER(S) TAKING PHOTOS TOTAL # OF PHOTOS</w:t>
      </w:r>
    </w:p>
    <w:p>
      <w:pPr>
        <w:pStyle w:val="Heading1"/>
        <w:keepNext/>
        <w:keepLines w:val="0"/>
        <w:jc w:val="left"/>
      </w:pPr>
      <w:r>
        <w:rPr>
          <w:rFonts w:ascii="URW Bookman" w:hAnsi="URW Bookman" w:eastAsia="URW Bookman"/>
          <w:sz w:val="24"/>
        </w:rPr>
        <w:t>DESCRIBE THE EXTENT OF THE SUBJECT’S INJURIES AND PLACE ON THE DIAGRAM:</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pStyle w:val="Heading1"/>
        <w:keepNext/>
        <w:keepLines w:val="0"/>
        <w:jc w:val="left"/>
      </w:pPr>
      <w:r>
        <w:rPr>
          <w:rFonts w:ascii="URW Bookman" w:hAnsi="URW Bookman" w:eastAsia="URW Bookman"/>
          <w:sz w:val="24"/>
        </w:rPr>
        <w:t>IF SUBJECT WAS INJURED, WAS THE SUBJECT PROVIDED MEDICAL TREATMENT? YES NO</w:t>
      </w:r>
    </w:p>
    <w:p>
      <w:pPr>
        <w:pStyle w:val="Heading1"/>
        <w:keepNext/>
        <w:keepLines w:val="0"/>
        <w:jc w:val="left"/>
      </w:pPr>
      <w:r>
        <w:rPr>
          <w:rFonts w:ascii="URW Bookman" w:hAnsi="URW Bookman" w:eastAsia="URW Bookman"/>
          <w:sz w:val="24"/>
        </w:rPr>
        <w:t>IF YES, DESCRIBE THE MEDICAL TREATMENT PROVIDED:</w:t>
      </w:r>
    </w:p>
    <w:p>
      <w:pPr>
        <w:keepNext w:val="0"/>
        <w:keepLines w:val="0"/>
        <w:jc w:val="both"/>
      </w:pPr>
      <w:r>
        <w:rPr>
          <w:rFonts w:ascii="URW Bookman" w:hAnsi="URW Bookman" w:eastAsia="URW Bookman"/>
          <w:sz w:val="24"/>
        </w:rPr>
        <w:t>WAS OFFICER(S) INJURED? * YES NO * (Complete Diagram Below)</w:t>
      </w:r>
    </w:p>
    <w:p>
      <w:pPr>
        <w:pStyle w:val="Heading1"/>
        <w:keepNext/>
        <w:keepLines w:val="0"/>
        <w:jc w:val="left"/>
      </w:pPr>
      <w:r>
        <w:rPr>
          <w:rFonts w:ascii="URW Bookman" w:hAnsi="URW Bookman" w:eastAsia="URW Bookman"/>
          <w:sz w:val="24"/>
        </w:rPr>
        <w:t>DESCRIBE THE EXTENT OF THE SUBJECT’S INJURIES AND PLACE ON THE DIAGRAM:</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pStyle w:val="Heading1"/>
        <w:keepNext/>
        <w:keepLines w:val="0"/>
        <w:jc w:val="left"/>
      </w:pPr>
      <w:r>
        <w:rPr>
          <w:rFonts w:ascii="URW Bookman" w:hAnsi="URW Bookman" w:eastAsia="URW Bookman"/>
          <w:sz w:val="24"/>
        </w:rPr>
        <w:t>WITNESS(ES) OR PERSON(S) WITH KNOWLEDGE: ADDRESS: PHONE #:</w:t>
      </w:r>
    </w:p>
    <w:p>
      <w:pPr>
        <w:pStyle w:val="Heading1"/>
        <w:keepNext/>
        <w:keepLines w:val="0"/>
        <w:jc w:val="left"/>
      </w:pPr>
      <w:r>
        <w:rPr>
          <w:rFonts w:ascii="URW Bookman" w:hAnsi="URW Bookman" w:eastAsia="URW Bookman"/>
          <w:sz w:val="24"/>
        </w:rPr>
        <w:t>SYNOPSIS:</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pStyle w:val="Heading1"/>
        <w:keepNext/>
        <w:keepLines w:val="0"/>
        <w:jc w:val="left"/>
      </w:pPr>
      <w:r>
        <w:rPr>
          <w:rFonts w:ascii="URW Bookman" w:hAnsi="URW Bookman" w:eastAsia="URW Bookman"/>
          <w:sz w:val="24"/>
        </w:rPr>
        <w:t>POST ECW DEPLOYMENT:</w:t>
      </w:r>
    </w:p>
    <w:p>
      <w:pPr>
        <w:pStyle w:val="Heading1"/>
        <w:keepNext/>
        <w:keepLines w:val="0"/>
        <w:jc w:val="left"/>
      </w:pPr>
      <w:r>
        <w:rPr>
          <w:rFonts w:ascii="URW Bookman" w:hAnsi="URW Bookman" w:eastAsia="URW Bookman"/>
          <w:sz w:val="24"/>
        </w:rPr>
        <w:t>DESCRIBE SUSPECT’S DEMEANOR AFTER ECW DEPLOYMENT:</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________________________________________________________________________________________________________________________________________</w:t>
      </w:r>
    </w:p>
    <w:p>
      <w:pPr>
        <w:pStyle w:val="Heading1"/>
        <w:keepNext/>
        <w:keepLines w:val="0"/>
        <w:jc w:val="left"/>
      </w:pPr>
      <w:r>
        <w:rPr>
          <w:rFonts w:ascii="URW Bookman" w:hAnsi="URW Bookman" w:eastAsia="URW Bookman"/>
          <w:sz w:val="24"/>
        </w:rPr>
        <w:t>FORCE USED AFTER ECW DEPLOYMENT:</w:t>
      </w:r>
    </w:p>
    <w:p>
      <w:pPr>
        <w:pStyle w:val="Heading1"/>
        <w:keepNext/>
        <w:keepLines w:val="0"/>
        <w:jc w:val="left"/>
      </w:pPr>
      <w:r>
        <w:rPr>
          <w:rFonts w:ascii="URW Bookman" w:hAnsi="URW Bookman" w:eastAsia="URW Bookman"/>
          <w:sz w:val="24"/>
        </w:rPr>
        <w:t>COMPLIANCE TECHNIQUES:</w:t>
      </w:r>
    </w:p>
    <w:p>
      <w:pPr>
        <w:keepNext w:val="0"/>
        <w:keepLines w:val="0"/>
        <w:jc w:val="both"/>
      </w:pPr>
      <w:r>
        <w:rPr>
          <w:rFonts w:ascii="URW Bookman" w:hAnsi="URW Bookman" w:eastAsia="URW Bookman"/>
          <w:sz w:val="24"/>
        </w:rPr>
        <w:t>(Force used to gain control – restraint, come-alongs, takedowns – use of hands, arms, feet, legs)</w:t>
      </w:r>
    </w:p>
    <w:p>
      <w:pPr>
        <w:pStyle w:val="Heading1"/>
        <w:keepNext/>
        <w:keepLines w:val="0"/>
        <w:jc w:val="left"/>
      </w:pPr>
      <w:r>
        <w:rPr>
          <w:rFonts w:ascii="URW Bookman" w:hAnsi="URW Bookman" w:eastAsia="URW Bookman"/>
          <w:sz w:val="24"/>
        </w:rPr>
        <w:t>CHEMICAL SPRAY / CHEMICAL AGENT:</w:t>
      </w:r>
    </w:p>
    <w:p>
      <w:pPr>
        <w:keepNext w:val="0"/>
        <w:keepLines w:val="0"/>
        <w:jc w:val="both"/>
      </w:pPr>
      <w:r>
        <w:rPr>
          <w:rFonts w:ascii="URW Bookman" w:hAnsi="URW Bookman" w:eastAsia="URW Bookman"/>
          <w:sz w:val="24"/>
        </w:rPr>
        <w:t>Number of Bursts: Duration of Bursts: Distance from Subject:</w:t>
      </w:r>
    </w:p>
    <w:p>
      <w:pPr>
        <w:keepNext w:val="0"/>
        <w:keepLines w:val="0"/>
        <w:jc w:val="both"/>
      </w:pPr>
      <w:r>
        <w:rPr>
          <w:rFonts w:ascii="URW Bookman" w:hAnsi="URW Bookman" w:eastAsia="URW Bookman"/>
          <w:sz w:val="24"/>
        </w:rPr>
        <w:t>Impact Location: Time between application / decontamination:</w:t>
      </w:r>
    </w:p>
    <w:p>
      <w:pPr>
        <w:pStyle w:val="Heading1"/>
        <w:keepNext/>
        <w:keepLines w:val="0"/>
        <w:jc w:val="left"/>
      </w:pPr>
      <w:r>
        <w:rPr>
          <w:rFonts w:ascii="URW Bookman" w:hAnsi="URW Bookman" w:eastAsia="URW Bookman"/>
          <w:sz w:val="24"/>
        </w:rPr>
        <w:t>IMPACT WEAPON / TEMP. INCAPACITATION:</w:t>
      </w:r>
    </w:p>
    <w:p>
      <w:pPr>
        <w:pStyle w:val="Heading1"/>
        <w:keepNext/>
        <w:keepLines w:val="0"/>
        <w:jc w:val="left"/>
      </w:pPr>
      <w:r>
        <w:rPr>
          <w:rFonts w:ascii="URW Bookman" w:hAnsi="URW Bookman" w:eastAsia="URW Bookman"/>
          <w:sz w:val="24"/>
        </w:rPr>
        <w:t>FIREARM:</w:t>
      </w:r>
    </w:p>
    <w:p>
      <w:pPr>
        <w:pStyle w:val="Heading1"/>
        <w:keepNext/>
        <w:keepLines w:val="0"/>
        <w:jc w:val="left"/>
      </w:pPr>
      <w:r>
        <w:rPr>
          <w:rFonts w:ascii="URW Bookman" w:hAnsi="URW Bookman" w:eastAsia="URW Bookman"/>
          <w:sz w:val="24"/>
        </w:rPr>
        <w:t>OTHER:</w:t>
      </w:r>
    </w:p>
    <w:p>
      <w:pPr>
        <w:pStyle w:val="Heading1"/>
        <w:keepNext/>
        <w:keepLines w:val="0"/>
        <w:jc w:val="left"/>
      </w:pPr>
      <w:r>
        <w:rPr>
          <w:rFonts w:ascii="URW Bookman" w:hAnsi="URW Bookman" w:eastAsia="URW Bookman"/>
          <w:sz w:val="24"/>
        </w:rPr>
        <w:t>PHOTOGRAPHS TAKEN:</w:t>
      </w:r>
    </w:p>
    <w:p>
      <w:pPr>
        <w:pStyle w:val="Heading1"/>
        <w:keepNext/>
        <w:keepLines w:val="0"/>
        <w:jc w:val="left"/>
      </w:pPr>
      <w:r>
        <w:rPr>
          <w:rFonts w:ascii="URW Bookman" w:hAnsi="URW Bookman" w:eastAsia="URW Bookman"/>
          <w:sz w:val="24"/>
        </w:rPr>
        <w:t>YES NO DESCRIBE:</w:t>
      </w:r>
    </w:p>
    <w:p>
      <w:pPr>
        <w:pStyle w:val="Heading1"/>
        <w:keepNext/>
        <w:keepLines w:val="0"/>
        <w:jc w:val="left"/>
      </w:pPr>
      <w:r>
        <w:rPr>
          <w:rFonts w:ascii="URW Bookman" w:hAnsi="URW Bookman" w:eastAsia="URW Bookman"/>
          <w:sz w:val="24"/>
        </w:rPr>
        <w:t>EVIDENCE SEIZED:</w:t>
      </w:r>
    </w:p>
    <w:p>
      <w:pPr>
        <w:pStyle w:val="Heading1"/>
        <w:keepNext/>
        <w:keepLines w:val="0"/>
        <w:jc w:val="left"/>
      </w:pPr>
      <w:r>
        <w:rPr>
          <w:rFonts w:ascii="URW Bookman" w:hAnsi="URW Bookman" w:eastAsia="URW Bookman"/>
          <w:sz w:val="24"/>
        </w:rPr>
        <w:t>YES NO DESCRIBE:</w:t>
      </w:r>
    </w:p>
    <w:p>
      <w:pPr>
        <w:keepNext w:val="0"/>
        <w:keepLines w:val="0"/>
        <w:jc w:val="both"/>
      </w:pPr>
      <w:r>
        <w:rPr>
          <w:rFonts w:ascii="URW Bookman" w:hAnsi="URW Bookman" w:eastAsia="URW Bookman"/>
          <w:sz w:val="24"/>
        </w:rPr>
        <w:t>SUPERVISOR REVIEW (Print / Sign / Date): OFFICER-IN-CHARGE REVIEW (Print / Sign / Date):</w:t>
      </w:r>
    </w:p>
    <w:p>
      <w:pPr>
        <w:pStyle w:val="Heading1"/>
        <w:keepNext/>
        <w:keepLines w:val="0"/>
        <w:jc w:val="left"/>
      </w:pPr>
      <w:r>
        <w:rPr>
          <w:rFonts w:ascii="URW Bookman" w:hAnsi="URW Bookman" w:eastAsia="URW Bookman"/>
          <w:sz w:val="24"/>
        </w:rPr>
        <w:t>SUPERVISORS: REVIEW &amp; CRITIQUE USE OF FORCE WITH INVOLVED OFFICER(S).</w:t>
      </w:r>
    </w:p>
    <w:p>
      <w:pPr>
        <w:pStyle w:val="Heading1"/>
        <w:keepNext/>
        <w:keepLines w:val="0"/>
        <w:jc w:val="left"/>
      </w:pPr>
      <w:r>
        <w:rPr>
          <w:rFonts w:ascii="URW Bookman" w:hAnsi="URW Bookman" w:eastAsia="URW Bookman"/>
          <w:sz w:val="24"/>
        </w:rPr>
        <w:t>NOTE FINDINGS ABOVE AND FORWARD COMPLETED PACKET TO CHIEF OF POLICE</w:t>
      </w:r>
    </w:p>
    <w:p>
      <w:pPr>
        <w:keepNext w:val="0"/>
        <w:keepLines w:val="0"/>
        <w:jc w:val="both"/>
      </w:pPr>
      <w:r>
        <w:rPr>
          <w:rFonts w:ascii="URW Bookman" w:hAnsi="URW Bookman" w:eastAsia="URW Bookman"/>
          <w:sz w:val="24"/>
        </w:rPr>
        <w:t>ECW deployment requires an ON-SCENE review, including a narrative report from the responding supervisor.</w:t>
      </w:r>
    </w:p>
    <w:p>
      <w:pPr>
        <w:pStyle w:val="Heading1"/>
        <w:keepNext/>
        <w:keepLines w:val="0"/>
        <w:jc w:val="left"/>
      </w:pPr>
      <w:r>
        <w:rPr>
          <w:rFonts w:ascii="URW Bookman" w:hAnsi="URW Bookman" w:eastAsia="URW Bookman"/>
          <w:sz w:val="24"/>
        </w:rPr>
        <w:t>APPENDIX C</w:t>
      </w:r>
    </w:p>
    <w:p>
      <w:pPr>
        <w:keepNext w:val="0"/>
        <w:keepLines w:val="0"/>
        <w:jc w:val="both"/>
      </w:pPr>
      <w:r>
        <w:rPr>
          <w:rFonts w:ascii="URW Bookman" w:hAnsi="URW Bookman" w:eastAsia="URW Bookman"/>
          <w:sz w:val="24"/>
        </w:rPr>
        <w:t>(This page is intentionally Blank)</w:t>
      </w:r>
    </w:p>
    <w:p>
      <w:pPr>
        <w:pStyle w:val="Heading1"/>
        <w:keepNext/>
        <w:keepLines w:val="0"/>
        <w:jc w:val="left"/>
      </w:pPr>
      <w:r>
        <w:rPr>
          <w:rFonts w:ascii="URW Bookman" w:hAnsi="URW Bookman" w:eastAsia="URW Bookman"/>
          <w:sz w:val="24"/>
        </w:rPr>
        <w:t>USE OF FORCE REPORT FORM</w:t>
      </w:r>
    </w:p>
    <w:p>
      <w:pPr>
        <w:pStyle w:val="Heading1"/>
        <w:keepNext/>
        <w:keepLines w:val="0"/>
        <w:jc w:val="left"/>
      </w:pPr>
      <w:r>
        <w:rPr>
          <w:rFonts w:ascii="URW Bookman" w:hAnsi="URW Bookman" w:eastAsia="URW Bookman"/>
          <w:sz w:val="24"/>
        </w:rPr>
        <w:t>DATE TIME LOCATION CASE #</w:t>
      </w:r>
    </w:p>
    <w:p>
      <w:pPr>
        <w:pStyle w:val="Heading1"/>
        <w:keepNext/>
        <w:keepLines w:val="0"/>
        <w:jc w:val="left"/>
      </w:pPr>
      <w:r>
        <w:rPr>
          <w:rFonts w:ascii="URW Bookman" w:hAnsi="URW Bookman" w:eastAsia="URW Bookman"/>
          <w:sz w:val="24"/>
        </w:rPr>
        <w:t>SUBJECT’S NAME DATE OF BIRTH HEIGHT WEIGHT RACE / ETHNICITY</w:t>
      </w:r>
    </w:p>
    <w:p>
      <w:pPr>
        <w:keepNext w:val="0"/>
        <w:keepLines w:val="0"/>
        <w:jc w:val="both"/>
      </w:pPr>
      <w:r>
        <w:rPr>
          <w:rFonts w:ascii="URW Bookman" w:hAnsi="URW Bookman" w:eastAsia="URW Bookman"/>
          <w:sz w:val="24"/>
        </w:rPr>
        <w:t>REASON THE USE OF FORCE WAS NECESSARY (check all that apply):</w:t>
      </w:r>
    </w:p>
    <w:p>
      <w:pPr>
        <w:pStyle w:val="Heading1"/>
        <w:keepNext/>
        <w:keepLines w:val="0"/>
        <w:jc w:val="left"/>
      </w:pPr>
      <w:r>
        <w:rPr>
          <w:rFonts w:ascii="URW Bookman" w:hAnsi="URW Bookman" w:eastAsia="URW Bookman"/>
          <w:sz w:val="24"/>
        </w:rPr>
        <w:t>TO EFFECT AN ARREST TO DEFEND SELF PREVENT ESCAPE</w:t>
      </w:r>
    </w:p>
    <w:p>
      <w:pPr>
        <w:pStyle w:val="Heading1"/>
        <w:keepNext/>
        <w:keepLines w:val="0"/>
        <w:jc w:val="left"/>
      </w:pPr>
      <w:r>
        <w:rPr>
          <w:rFonts w:ascii="URW Bookman" w:hAnsi="URW Bookman" w:eastAsia="URW Bookman"/>
          <w:sz w:val="24"/>
        </w:rPr>
        <w:t>TO DEFEND ANOTHER OFFICER / PERSON PROTECTIVE CUSTODY / SUBJECT SAFETY</w:t>
      </w:r>
    </w:p>
    <w:p>
      <w:pPr>
        <w:pStyle w:val="Heading1"/>
        <w:keepNext/>
        <w:keepLines w:val="0"/>
        <w:jc w:val="left"/>
      </w:pPr>
      <w:r>
        <w:rPr>
          <w:rFonts w:ascii="URW Bookman" w:hAnsi="URW Bookman" w:eastAsia="URW Bookman"/>
          <w:sz w:val="24"/>
        </w:rPr>
        <w:t>TO DISPATCH ANIMAL OTHER:</w:t>
      </w:r>
    </w:p>
    <w:p>
      <w:pPr>
        <w:pStyle w:val="Heading1"/>
        <w:keepNext/>
        <w:keepLines w:val="0"/>
        <w:jc w:val="left"/>
      </w:pPr>
      <w:r>
        <w:rPr>
          <w:rFonts w:ascii="URW Bookman" w:hAnsi="URW Bookman" w:eastAsia="URW Bookman"/>
          <w:sz w:val="24"/>
        </w:rPr>
        <w:t>LIST MOST SERIOUS OFFENSE(S) AT TIME FORCE USED:</w:t>
      </w:r>
    </w:p>
    <w:p>
      <w:pPr>
        <w:pStyle w:val="Heading1"/>
        <w:keepNext/>
        <w:keepLines w:val="0"/>
        <w:jc w:val="left"/>
      </w:pPr>
      <w:r>
        <w:rPr>
          <w:rFonts w:ascii="URW Bookman" w:hAnsi="URW Bookman" w:eastAsia="URW Bookman"/>
          <w:sz w:val="24"/>
        </w:rPr>
        <w:t>WAS SUBJECT INJURED?</w:t>
      </w:r>
    </w:p>
    <w:p>
      <w:pPr>
        <w:pStyle w:val="Heading1"/>
        <w:keepNext/>
        <w:keepLines w:val="0"/>
        <w:jc w:val="left"/>
      </w:pPr>
      <w:r>
        <w:rPr>
          <w:rFonts w:ascii="URW Bookman" w:hAnsi="URW Bookman" w:eastAsia="URW Bookman"/>
          <w:sz w:val="24"/>
        </w:rPr>
        <w:t>YES NO</w:t>
      </w:r>
    </w:p>
    <w:p>
      <w:pPr>
        <w:pStyle w:val="Heading1"/>
        <w:keepNext/>
        <w:keepLines w:val="0"/>
        <w:jc w:val="left"/>
      </w:pPr>
      <w:r>
        <w:rPr>
          <w:rFonts w:ascii="URW Bookman" w:hAnsi="URW Bookman" w:eastAsia="URW Bookman"/>
          <w:sz w:val="24"/>
        </w:rPr>
        <w:t>DESCRIBE INJURIES:</w:t>
      </w:r>
    </w:p>
    <w:p>
      <w:pPr>
        <w:pStyle w:val="Heading1"/>
        <w:keepNext/>
        <w:keepLines w:val="0"/>
        <w:jc w:val="left"/>
      </w:pPr>
      <w:r>
        <w:rPr>
          <w:rFonts w:ascii="URW Bookman" w:hAnsi="URW Bookman" w:eastAsia="URW Bookman"/>
          <w:sz w:val="24"/>
        </w:rPr>
        <w:t>WAS REPORTING OFFICER INJURED?</w:t>
      </w:r>
    </w:p>
    <w:p>
      <w:pPr>
        <w:pStyle w:val="Heading1"/>
        <w:keepNext/>
        <w:keepLines w:val="0"/>
        <w:jc w:val="left"/>
      </w:pPr>
      <w:r>
        <w:rPr>
          <w:rFonts w:ascii="URW Bookman" w:hAnsi="URW Bookman" w:eastAsia="URW Bookman"/>
          <w:sz w:val="24"/>
        </w:rPr>
        <w:t>YES NO</w:t>
      </w:r>
    </w:p>
    <w:p>
      <w:pPr>
        <w:pStyle w:val="Heading1"/>
        <w:keepNext/>
        <w:keepLines w:val="0"/>
        <w:jc w:val="left"/>
      </w:pPr>
      <w:r>
        <w:rPr>
          <w:rFonts w:ascii="URW Bookman" w:hAnsi="URW Bookman" w:eastAsia="URW Bookman"/>
          <w:sz w:val="24"/>
        </w:rPr>
        <w:t>DESCRIBE INJURIES:</w:t>
      </w:r>
    </w:p>
    <w:p>
      <w:pPr>
        <w:pStyle w:val="Heading1"/>
        <w:keepNext/>
        <w:keepLines w:val="0"/>
        <w:jc w:val="left"/>
      </w:pPr>
      <w:r>
        <w:rPr>
          <w:rFonts w:ascii="URW Bookman" w:hAnsi="URW Bookman" w:eastAsia="URW Bookman"/>
          <w:sz w:val="24"/>
        </w:rPr>
        <w:t>MEDICAL TREATMENT PROVIDED TO/BY: PHOTOS TAKEN BY:</w:t>
      </w:r>
    </w:p>
    <w:p>
      <w:pPr>
        <w:pStyle w:val="Heading1"/>
        <w:keepNext/>
        <w:keepLines w:val="0"/>
        <w:jc w:val="left"/>
      </w:pPr>
      <w:r>
        <w:rPr>
          <w:rFonts w:ascii="URW Bookman" w:hAnsi="URW Bookman" w:eastAsia="URW Bookman"/>
          <w:sz w:val="24"/>
        </w:rPr>
        <w:t>SUBJECTS THAT RESISTED: # OFFICERS PRESENT: SUPERVISOR NOTIFIED / TIME / BY WHOM:</w:t>
      </w:r>
    </w:p>
    <w:p>
      <w:pPr>
        <w:pStyle w:val="Heading1"/>
        <w:keepNext/>
        <w:keepLines w:val="0"/>
        <w:jc w:val="left"/>
      </w:pPr>
      <w:r>
        <w:rPr>
          <w:rFonts w:ascii="URW Bookman" w:hAnsi="URW Bookman" w:eastAsia="URW Bookman"/>
          <w:sz w:val="24"/>
        </w:rPr>
        <w:t>AT THE TIME OF ARREST, THE SUBJECT WAS:</w:t>
      </w:r>
    </w:p>
    <w:p>
      <w:pPr>
        <w:pStyle w:val="Heading1"/>
        <w:keepNext/>
        <w:keepLines w:val="0"/>
        <w:jc w:val="left"/>
      </w:pPr>
      <w:r>
        <w:rPr>
          <w:rFonts w:ascii="URW Bookman" w:hAnsi="URW Bookman" w:eastAsia="URW Bookman"/>
          <w:sz w:val="24"/>
        </w:rPr>
        <w:t>SUSPECTED TO BE UNDER THE INFLUENCE OF ALCOHOL OR DRUGS MENTALLY IMPAIRED / EMOTIONALLY DISTURBED</w:t>
      </w:r>
    </w:p>
    <w:p>
      <w:pPr>
        <w:keepNext w:val="0"/>
        <w:keepLines w:val="0"/>
        <w:jc w:val="both"/>
      </w:pPr>
      <w:r>
        <w:rPr>
          <w:rFonts w:ascii="URW Bookman" w:hAnsi="URW Bookman" w:eastAsia="URW Bookman"/>
          <w:sz w:val="24"/>
        </w:rPr>
        <w:t>UNDER THE INCLUDE OF ALCOHOL OR DRUGS OTHER: ______________________________________________________</w:t>
      </w:r>
    </w:p>
    <w:p>
      <w:pPr>
        <w:keepNext w:val="0"/>
        <w:keepLines w:val="0"/>
        <w:jc w:val="both"/>
      </w:pPr>
      <w:r>
        <w:rPr>
          <w:rFonts w:ascii="URW Bookman" w:hAnsi="URW Bookman" w:eastAsia="URW Bookman"/>
          <w:sz w:val="24"/>
        </w:rPr>
        <w:t>OFFICER’S PERCEPTION OF INDIVIDUAL’S ACTIONS (USE NARRATIVE TO DESCRIBE PERCEIVED THREAT(S) POSED BY INDIVIDUAL):</w:t>
      </w:r>
    </w:p>
    <w:p>
      <w:pPr>
        <w:pStyle w:val="Heading1"/>
        <w:keepNext/>
        <w:keepLines w:val="0"/>
        <w:jc w:val="left"/>
      </w:pPr>
      <w:r>
        <w:rPr>
          <w:rFonts w:ascii="URW Bookman" w:hAnsi="URW Bookman" w:eastAsia="URW Bookman"/>
          <w:sz w:val="24"/>
        </w:rPr>
        <w:t>PASSIVE RESISTANCE –</w:t>
      </w:r>
    </w:p>
    <w:p>
      <w:pPr>
        <w:keepNext w:val="0"/>
        <w:keepLines w:val="0"/>
        <w:jc w:val="both"/>
      </w:pPr>
      <w:r>
        <w:rPr>
          <w:rFonts w:ascii="URW Bookman" w:hAnsi="URW Bookman" w:eastAsia="URW Bookman"/>
          <w:sz w:val="24"/>
        </w:rPr>
        <w:t>(dead weight or non-compliance to Officer’s lawful verbal direction, but offering no actively resistive movement)</w:t>
      </w:r>
    </w:p>
    <w:p>
      <w:pPr>
        <w:pStyle w:val="Heading1"/>
        <w:keepNext/>
        <w:keepLines w:val="0"/>
        <w:jc w:val="left"/>
      </w:pPr>
      <w:r>
        <w:rPr>
          <w:rFonts w:ascii="URW Bookman" w:hAnsi="URW Bookman" w:eastAsia="URW Bookman"/>
          <w:sz w:val="24"/>
        </w:rPr>
        <w:t>ACTIVE OR ESCAPE RESISTANCE –</w:t>
      </w:r>
    </w:p>
    <w:p>
      <w:pPr>
        <w:keepNext w:val="0"/>
        <w:keepLines w:val="0"/>
        <w:jc w:val="both"/>
      </w:pPr>
      <w:r>
        <w:rPr>
          <w:rFonts w:ascii="URW Bookman" w:hAnsi="URW Bookman" w:eastAsia="URW Bookman"/>
          <w:sz w:val="24"/>
        </w:rPr>
        <w:t>(actions such as pushing, pulling, evasive arm movement, flailing, flight, muscle tension, etc. to avoid control)</w:t>
      </w:r>
    </w:p>
    <w:p>
      <w:pPr>
        <w:pStyle w:val="Heading1"/>
        <w:keepNext/>
        <w:keepLines w:val="0"/>
        <w:jc w:val="left"/>
      </w:pPr>
      <w:r>
        <w:rPr>
          <w:rFonts w:ascii="URW Bookman" w:hAnsi="URW Bookman" w:eastAsia="URW Bookman"/>
          <w:sz w:val="24"/>
        </w:rPr>
        <w:t>ASSAULTIVE / HIGH-RISK –</w:t>
      </w:r>
    </w:p>
    <w:p>
      <w:pPr>
        <w:keepNext w:val="0"/>
        <w:keepLines w:val="0"/>
        <w:jc w:val="both"/>
      </w:pPr>
      <w:r>
        <w:rPr>
          <w:rFonts w:ascii="URW Bookman" w:hAnsi="URW Bookman" w:eastAsia="URW Bookman"/>
          <w:sz w:val="24"/>
        </w:rPr>
        <w:t>(agitated, combative state, physically assaultive actions and/or behavior that poses threat of injury to another – e.g. punching, kicking, etc.)</w:t>
      </w:r>
    </w:p>
    <w:p>
      <w:pPr>
        <w:pStyle w:val="Heading1"/>
        <w:keepNext/>
        <w:keepLines w:val="0"/>
        <w:jc w:val="left"/>
      </w:pPr>
      <w:r>
        <w:rPr>
          <w:rFonts w:ascii="URW Bookman" w:hAnsi="URW Bookman" w:eastAsia="URW Bookman"/>
          <w:sz w:val="24"/>
        </w:rPr>
        <w:t>LIFE THREATENING / SERIOUS BODILY INJURY –</w:t>
      </w:r>
    </w:p>
    <w:p>
      <w:pPr>
        <w:keepNext w:val="0"/>
        <w:keepLines w:val="0"/>
        <w:jc w:val="both"/>
      </w:pPr>
      <w:r>
        <w:rPr>
          <w:rFonts w:ascii="URW Bookman" w:hAnsi="URW Bookman" w:eastAsia="URW Bookman"/>
          <w:sz w:val="24"/>
        </w:rPr>
        <w:t>(actions that may result in death or serious bodily injury)</w:t>
      </w:r>
    </w:p>
    <w:p>
      <w:pPr>
        <w:pStyle w:val="Heading1"/>
        <w:keepNext/>
        <w:keepLines w:val="0"/>
        <w:jc w:val="left"/>
      </w:pPr>
      <w:r>
        <w:rPr>
          <w:rFonts w:ascii="URW Bookman" w:hAnsi="URW Bookman" w:eastAsia="URW Bookman"/>
          <w:sz w:val="24"/>
        </w:rPr>
        <w:t>OFFICER’S RESPONSE OPTION(S) (PROVIDE FURTHER DETAILS IN ATTACHED NARRATIVE REPORT(S)):</w:t>
      </w:r>
    </w:p>
    <w:p>
      <w:pPr>
        <w:pStyle w:val="Heading1"/>
        <w:keepNext/>
        <w:keepLines w:val="0"/>
        <w:jc w:val="left"/>
      </w:pPr>
      <w:r>
        <w:rPr>
          <w:rFonts w:ascii="URW Bookman" w:hAnsi="URW Bookman" w:eastAsia="URW Bookman"/>
          <w:sz w:val="24"/>
        </w:rPr>
        <w:t>PRESENCE: FULL UNIFORM PARTIAL UNIFORM PLAINCLOTHES ___________________</w:t>
      </w:r>
    </w:p>
    <w:p>
      <w:pPr>
        <w:keepNext w:val="0"/>
        <w:keepLines w:val="0"/>
        <w:jc w:val="both"/>
      </w:pPr>
      <w:r>
        <w:rPr>
          <w:rFonts w:ascii="URW Bookman" w:hAnsi="URW Bookman" w:eastAsia="URW Bookman"/>
          <w:sz w:val="24"/>
        </w:rPr>
        <w:t>NOTE: Officers not in full uniform, describe means of visual police identification (e.g. raid vest or jacket, displayed badge/ID, etc.)</w:t>
      </w:r>
    </w:p>
    <w:p>
      <w:pPr>
        <w:keepNext w:val="0"/>
        <w:keepLines w:val="0"/>
        <w:jc w:val="both"/>
      </w:pPr>
      <w:r>
        <w:rPr>
          <w:rFonts w:ascii="URW Bookman" w:hAnsi="URW Bookman" w:eastAsia="URW Bookman"/>
          <w:sz w:val="24"/>
        </w:rPr>
        <w:t>VERBAL COMMANDS (Describe details in Narrative Report):</w:t>
      </w:r>
    </w:p>
    <w:p>
      <w:pPr>
        <w:keepNext w:val="0"/>
        <w:keepLines w:val="0"/>
        <w:jc w:val="both"/>
      </w:pPr>
      <w:r>
        <w:rPr>
          <w:rFonts w:ascii="URW Bookman" w:hAnsi="URW Bookman" w:eastAsia="URW Bookman"/>
          <w:sz w:val="24"/>
        </w:rPr>
        <w:t>COMPLIANCE TECHNIQUES (Describe details in Narrative Report):</w:t>
      </w:r>
    </w:p>
    <w:p>
      <w:pPr>
        <w:keepNext w:val="0"/>
        <w:keepLines w:val="0"/>
        <w:jc w:val="both"/>
      </w:pPr>
      <w:r>
        <w:rPr>
          <w:rFonts w:ascii="URW Bookman" w:hAnsi="URW Bookman" w:eastAsia="URW Bookman"/>
          <w:sz w:val="24"/>
        </w:rPr>
        <w:t>(Force used to gain control – restraint, come-alongs, takedowns – use of hands, arms, feet, legs)</w:t>
      </w:r>
    </w:p>
    <w:p>
      <w:pPr>
        <w:keepNext w:val="0"/>
        <w:keepLines w:val="0"/>
        <w:jc w:val="both"/>
      </w:pPr>
      <w:r>
        <w:rPr>
          <w:rFonts w:ascii="URW Bookman" w:hAnsi="URW Bookman" w:eastAsia="URW Bookman"/>
          <w:sz w:val="24"/>
        </w:rPr>
        <w:t>CHEMICAL SPRAY / CHEMICAL AGENT (Describe details in Narrative Report):</w:t>
      </w:r>
    </w:p>
    <w:p>
      <w:pPr>
        <w:keepNext w:val="0"/>
        <w:keepLines w:val="0"/>
        <w:jc w:val="both"/>
      </w:pPr>
      <w:r>
        <w:rPr>
          <w:rFonts w:ascii="URW Bookman" w:hAnsi="URW Bookman" w:eastAsia="URW Bookman"/>
          <w:sz w:val="24"/>
        </w:rPr>
        <w:t>Number of Bursts: Duration of Bursts: Distance from Subject:</w:t>
      </w:r>
    </w:p>
    <w:p>
      <w:pPr>
        <w:keepNext w:val="0"/>
        <w:keepLines w:val="0"/>
        <w:jc w:val="both"/>
      </w:pPr>
      <w:r>
        <w:rPr>
          <w:rFonts w:ascii="URW Bookman" w:hAnsi="URW Bookman" w:eastAsia="URW Bookman"/>
          <w:sz w:val="24"/>
        </w:rPr>
        <w:t>Impact Location: Time between application / decontamination:</w:t>
      </w:r>
    </w:p>
    <w:p>
      <w:pPr>
        <w:keepNext w:val="0"/>
        <w:keepLines w:val="0"/>
        <w:jc w:val="both"/>
      </w:pPr>
      <w:r>
        <w:rPr>
          <w:rFonts w:ascii="URW Bookman" w:hAnsi="URW Bookman" w:eastAsia="URW Bookman"/>
          <w:sz w:val="24"/>
        </w:rPr>
        <w:t>IMPACT WEAPON / TEMP. INCAPACITATION (Describe details in Narrative Report):</w:t>
      </w:r>
    </w:p>
    <w:p>
      <w:pPr>
        <w:keepNext w:val="0"/>
        <w:keepLines w:val="0"/>
        <w:jc w:val="both"/>
      </w:pPr>
      <w:r>
        <w:rPr>
          <w:rFonts w:ascii="URW Bookman" w:hAnsi="URW Bookman" w:eastAsia="URW Bookman"/>
          <w:sz w:val="24"/>
        </w:rPr>
        <w:t>ELECTRONIC CONTROL WEAPON / DEVICE (Describe details in Narrative Report):</w:t>
      </w:r>
    </w:p>
    <w:p>
      <w:pPr>
        <w:keepNext w:val="0"/>
        <w:keepLines w:val="0"/>
        <w:jc w:val="both"/>
      </w:pPr>
      <w:r>
        <w:rPr>
          <w:rFonts w:ascii="URW Bookman" w:hAnsi="URW Bookman" w:eastAsia="URW Bookman"/>
          <w:sz w:val="24"/>
        </w:rPr>
        <w:t>Laser Only Spark Check Drive Stun Probe Deployment Impact Location:__________ Number of Cycles:__________</w:t>
      </w:r>
    </w:p>
    <w:p>
      <w:pPr>
        <w:keepNext w:val="0"/>
        <w:keepLines w:val="0"/>
        <w:jc w:val="both"/>
      </w:pPr>
      <w:r>
        <w:rPr>
          <w:rFonts w:ascii="URW Bookman" w:hAnsi="URW Bookman" w:eastAsia="URW Bookman"/>
          <w:sz w:val="24"/>
        </w:rPr>
        <w:t>Unit #:__________ Serial #:__________ Cartridge Serial #:__________ Distance from Subject:__________</w:t>
      </w:r>
    </w:p>
    <w:p>
      <w:pPr>
        <w:keepNext w:val="0"/>
        <w:keepLines w:val="0"/>
        <w:jc w:val="both"/>
      </w:pPr>
      <w:r>
        <w:rPr>
          <w:rFonts w:ascii="URW Bookman" w:hAnsi="URW Bookman" w:eastAsia="URW Bookman"/>
          <w:sz w:val="24"/>
        </w:rPr>
        <w:t>POINT A FIREARM (Describe details in Narrative Report):</w:t>
      </w:r>
    </w:p>
    <w:p>
      <w:pPr>
        <w:keepNext w:val="0"/>
        <w:keepLines w:val="0"/>
        <w:jc w:val="both"/>
      </w:pPr>
      <w:r>
        <w:rPr>
          <w:rFonts w:ascii="URW Bookman" w:hAnsi="URW Bookman" w:eastAsia="URW Bookman"/>
          <w:sz w:val="24"/>
        </w:rPr>
        <w:t>DEADLY FORCE – Firearm or other (Describe details in Narrative Report):</w:t>
      </w:r>
    </w:p>
    <w:p>
      <w:pPr>
        <w:pStyle w:val="Heading1"/>
        <w:keepNext/>
        <w:keepLines w:val="0"/>
        <w:jc w:val="left"/>
      </w:pPr>
      <w:r>
        <w:rPr>
          <w:rFonts w:ascii="URW Bookman" w:hAnsi="URW Bookman" w:eastAsia="URW Bookman"/>
          <w:sz w:val="24"/>
        </w:rPr>
        <w:t>OTHER:</w:t>
      </w:r>
    </w:p>
    <w:p>
      <w:pPr>
        <w:keepNext w:val="0"/>
        <w:keepLines w:val="0"/>
        <w:jc w:val="both"/>
      </w:pPr>
      <w:r>
        <w:rPr>
          <w:rFonts w:ascii="URW Bookman" w:hAnsi="URW Bookman" w:eastAsia="URW Bookman"/>
          <w:sz w:val="24"/>
        </w:rPr>
        <w:t>RESTRAINT METHOD USED: HAND or FLEX CUFFS LEG RESTRAINTS BODY GUARD SPIT SHIELD NONE OTHER:</w:t>
      </w:r>
    </w:p>
    <w:p>
      <w:pPr>
        <w:pStyle w:val="Heading1"/>
        <w:keepNext/>
        <w:keepLines w:val="0"/>
        <w:jc w:val="left"/>
      </w:pPr>
      <w:r>
        <w:rPr>
          <w:rFonts w:ascii="URW Bookman" w:hAnsi="URW Bookman" w:eastAsia="URW Bookman"/>
          <w:sz w:val="24"/>
        </w:rPr>
        <w:t>OFFICERS PRESENT AT SCENE DURING FORCE APPLICATION:</w:t>
      </w:r>
    </w:p>
    <w:p>
      <w:pPr>
        <w:pStyle w:val="Heading1"/>
        <w:keepNext/>
        <w:keepLines w:val="0"/>
        <w:jc w:val="left"/>
      </w:pPr>
      <w:r>
        <w:rPr>
          <w:rFonts w:ascii="URW Bookman" w:hAnsi="URW Bookman" w:eastAsia="URW Bookman"/>
          <w:sz w:val="24"/>
        </w:rPr>
        <w:t>SHIFT SUPERVISOR(S):</w:t>
      </w:r>
    </w:p>
    <w:p>
      <w:pPr>
        <w:pStyle w:val="Heading1"/>
        <w:keepNext/>
        <w:keepLines w:val="0"/>
        <w:jc w:val="left"/>
      </w:pPr>
      <w:r>
        <w:rPr>
          <w:rFonts w:ascii="URW Bookman" w:hAnsi="URW Bookman" w:eastAsia="URW Bookman"/>
          <w:sz w:val="24"/>
        </w:rPr>
        <w:t>OTHER WITNESS(ES) / PERSON(S) PRESENT AT SCENE:</w:t>
      </w:r>
    </w:p>
    <w:p>
      <w:pPr>
        <w:pStyle w:val="Heading1"/>
        <w:keepNext/>
        <w:keepLines w:val="0"/>
        <w:jc w:val="left"/>
      </w:pPr>
      <w:r>
        <w:rPr>
          <w:rFonts w:ascii="URW Bookman" w:hAnsi="URW Bookman" w:eastAsia="URW Bookman"/>
          <w:sz w:val="24"/>
        </w:rPr>
        <w:t>SHIFT OFFICER(S):</w:t>
      </w:r>
    </w:p>
    <w:p>
      <w:pPr>
        <w:pStyle w:val="Heading1"/>
        <w:keepNext/>
        <w:keepLines w:val="0"/>
        <w:jc w:val="left"/>
      </w:pPr>
      <w:r>
        <w:rPr>
          <w:rFonts w:ascii="URW Bookman" w:hAnsi="URW Bookman" w:eastAsia="URW Bookman"/>
          <w:sz w:val="24"/>
        </w:rPr>
        <w:t>AUDIO-VISUAL EVIDENCE: YES NO</w:t>
      </w:r>
    </w:p>
    <w:p>
      <w:pPr>
        <w:keepNext w:val="0"/>
        <w:keepLines w:val="0"/>
        <w:jc w:val="both"/>
      </w:pPr>
      <w:r>
        <w:rPr>
          <w:rFonts w:ascii="URW Bookman" w:hAnsi="URW Bookman" w:eastAsia="URW Bookman"/>
          <w:sz w:val="24"/>
        </w:rPr>
        <w:t>If NO, explain:_________________</w:t>
      </w:r>
    </w:p>
    <w:p>
      <w:pPr>
        <w:pStyle w:val="Heading1"/>
        <w:keepNext/>
        <w:keepLines w:val="0"/>
        <w:jc w:val="left"/>
      </w:pPr>
      <w:r>
        <w:rPr>
          <w:rFonts w:ascii="URW Bookman" w:hAnsi="URW Bookman" w:eastAsia="URW Bookman"/>
          <w:sz w:val="24"/>
        </w:rPr>
        <w:t>SUPERVISOR(S) WHO RESPONDED TO SCENE:</w:t>
      </w:r>
    </w:p>
    <w:p>
      <w:pPr>
        <w:pStyle w:val="Heading1"/>
        <w:keepNext/>
        <w:keepLines w:val="0"/>
        <w:jc w:val="left"/>
      </w:pPr>
      <w:r>
        <w:rPr>
          <w:rFonts w:ascii="URW Bookman" w:hAnsi="URW Bookman" w:eastAsia="URW Bookman"/>
          <w:sz w:val="24"/>
        </w:rPr>
        <w:t>COMPLETING OFFICER(S): IF ADDITIONAL SPACE IS REQUIRED IN ANY BOX USE THE SUPPLEMENTAL REPORT;</w:t>
      </w:r>
    </w:p>
    <w:p>
      <w:pPr>
        <w:pStyle w:val="Heading1"/>
        <w:keepNext/>
        <w:keepLines w:val="0"/>
        <w:jc w:val="left"/>
      </w:pPr>
      <w:r>
        <w:rPr>
          <w:rFonts w:ascii="URW Bookman" w:hAnsi="URW Bookman" w:eastAsia="URW Bookman"/>
          <w:sz w:val="24"/>
        </w:rPr>
        <w:t>ATTACH ALL RELATED NARRATIVE REPORTS, SUPPLEMENTS AND STATEMENTS AND</w:t>
      </w:r>
    </w:p>
    <w:p>
      <w:pPr>
        <w:pStyle w:val="Heading1"/>
        <w:keepNext/>
        <w:keepLines w:val="0"/>
        <w:jc w:val="left"/>
      </w:pPr>
      <w:r>
        <w:rPr>
          <w:rFonts w:ascii="URW Bookman" w:hAnsi="URW Bookman" w:eastAsia="URW Bookman"/>
          <w:sz w:val="24"/>
        </w:rPr>
        <w:t>FORWARD TO SHIFT SUPERVISOR PRIOR TO END OF TOUR OF DUTY</w:t>
      </w:r>
    </w:p>
    <w:p>
      <w:pPr>
        <w:pStyle w:val="Heading1"/>
        <w:keepNext/>
        <w:keepLines w:val="0"/>
        <w:jc w:val="left"/>
      </w:pPr>
      <w:r>
        <w:rPr>
          <w:rFonts w:ascii="URW Bookman" w:hAnsi="URW Bookman" w:eastAsia="URW Bookman"/>
          <w:sz w:val="24"/>
        </w:rPr>
        <w:t>DESCRIBE THE EXTENT OF THE SUBJECT’S INJURIES AND PLACE ON THE DIAGRAM:</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keepNext w:val="0"/>
        <w:keepLines w:val="0"/>
        <w:jc w:val="both"/>
      </w:pPr>
      <w:r>
        <w:rPr>
          <w:rFonts w:ascii="URW Bookman" w:hAnsi="URW Bookman" w:eastAsia="URW Bookman"/>
          <w:sz w:val="24"/>
        </w:rPr>
        <w:t>__________________________________________________________________________________________________________</w:t>
      </w:r>
    </w:p>
    <w:p>
      <w:pPr>
        <w:pStyle w:val="Heading1"/>
        <w:keepNext/>
        <w:keepLines w:val="0"/>
        <w:jc w:val="left"/>
      </w:pPr>
      <w:r>
        <w:rPr>
          <w:rFonts w:ascii="URW Bookman" w:hAnsi="URW Bookman" w:eastAsia="URW Bookman"/>
          <w:sz w:val="24"/>
        </w:rPr>
        <w:t>WITNESS(ES) OR PERSON(S) WITH KNOWLEDGE: ADDRESS: PHONE #:</w:t>
      </w:r>
    </w:p>
    <w:p>
      <w:pPr>
        <w:keepNext w:val="0"/>
        <w:keepLines w:val="0"/>
        <w:jc w:val="both"/>
      </w:pPr>
      <w:r>
        <w:rPr>
          <w:rFonts w:ascii="URW Bookman" w:hAnsi="URW Bookman" w:eastAsia="URW Bookman"/>
          <w:sz w:val="24"/>
        </w:rPr>
        <w:t>OFFICER’S NARRATIVE: Did Officer prepare a detailed incident report describing facts and circumstances leading to the use of force? YES NO</w:t>
      </w:r>
    </w:p>
    <w:p>
      <w:pPr>
        <w:pStyle w:val="Heading1"/>
        <w:keepNext/>
        <w:keepLines w:val="0"/>
        <w:jc w:val="left"/>
      </w:pPr>
      <w:r>
        <w:rPr>
          <w:rFonts w:ascii="URW Bookman" w:hAnsi="URW Bookman" w:eastAsia="URW Bookman"/>
          <w:sz w:val="24"/>
        </w:rPr>
        <w:t>SUPERVISORY / COMMAND REVIEW</w:t>
      </w:r>
    </w:p>
    <w:p>
      <w:pPr>
        <w:keepNext w:val="0"/>
        <w:keepLines w:val="0"/>
        <w:jc w:val="both"/>
      </w:pPr>
      <w:r>
        <w:rPr>
          <w:rFonts w:ascii="URW Bookman" w:hAnsi="URW Bookman" w:eastAsia="URW Bookman"/>
          <w:sz w:val="24"/>
        </w:rPr>
        <w:t>REPORTING SUPERVISOR (Name and Badge #)</w:t>
      </w:r>
    </w:p>
    <w:p>
      <w:pPr>
        <w:pStyle w:val="Heading1"/>
        <w:keepNext/>
        <w:keepLines w:val="0"/>
        <w:jc w:val="left"/>
      </w:pPr>
      <w:r>
        <w:rPr>
          <w:rFonts w:ascii="URW Bookman" w:hAnsi="URW Bookman" w:eastAsia="URW Bookman"/>
          <w:sz w:val="24"/>
        </w:rPr>
        <w:t>DATE AND TIME OF SUPERVISOR RESPONSE</w:t>
      </w:r>
    </w:p>
    <w:p>
      <w:pPr>
        <w:pStyle w:val="Heading1"/>
        <w:keepNext/>
        <w:keepLines w:val="0"/>
        <w:jc w:val="left"/>
      </w:pPr>
      <w:r>
        <w:rPr>
          <w:rFonts w:ascii="URW Bookman" w:hAnsi="URW Bookman" w:eastAsia="URW Bookman"/>
          <w:sz w:val="24"/>
        </w:rPr>
        <w:t>LOCATION</w:t>
      </w:r>
    </w:p>
    <w:p>
      <w:pPr>
        <w:keepNext w:val="0"/>
        <w:keepLines w:val="0"/>
        <w:jc w:val="both"/>
      </w:pPr>
      <w:r>
        <w:rPr>
          <w:rFonts w:ascii="URW Bookman" w:hAnsi="URW Bookman" w:eastAsia="URW Bookman"/>
          <w:sz w:val="24"/>
        </w:rPr>
        <w:t>OFFICER WHO USED FORCE (Name and Badge #)</w:t>
      </w:r>
    </w:p>
    <w:p>
      <w:pPr>
        <w:pStyle w:val="Heading1"/>
        <w:keepNext/>
        <w:keepLines w:val="0"/>
        <w:jc w:val="left"/>
      </w:pPr>
      <w:r>
        <w:rPr>
          <w:rFonts w:ascii="URW Bookman" w:hAnsi="URW Bookman" w:eastAsia="URW Bookman"/>
          <w:sz w:val="24"/>
        </w:rPr>
        <w:t>WAS SUBJECT(S) INJURED?</w:t>
      </w:r>
    </w:p>
    <w:p>
      <w:pPr>
        <w:pStyle w:val="Heading1"/>
        <w:keepNext/>
        <w:keepLines w:val="0"/>
        <w:jc w:val="left"/>
      </w:pPr>
      <w:r>
        <w:rPr>
          <w:rFonts w:ascii="URW Bookman" w:hAnsi="URW Bookman" w:eastAsia="URW Bookman"/>
          <w:sz w:val="24"/>
        </w:rPr>
        <w:t>YES NO</w:t>
      </w:r>
    </w:p>
    <w:p>
      <w:pPr>
        <w:pStyle w:val="Heading1"/>
        <w:keepNext/>
        <w:keepLines w:val="0"/>
        <w:jc w:val="left"/>
      </w:pPr>
      <w:r>
        <w:rPr>
          <w:rFonts w:ascii="URW Bookman" w:hAnsi="URW Bookman" w:eastAsia="URW Bookman"/>
          <w:sz w:val="24"/>
        </w:rPr>
        <w:t>WAS OFFICER(S) INJURED?</w:t>
      </w:r>
    </w:p>
    <w:p>
      <w:pPr>
        <w:pStyle w:val="Heading1"/>
        <w:keepNext/>
        <w:keepLines w:val="0"/>
        <w:jc w:val="left"/>
      </w:pPr>
      <w:r>
        <w:rPr>
          <w:rFonts w:ascii="URW Bookman" w:hAnsi="URW Bookman" w:eastAsia="URW Bookman"/>
          <w:sz w:val="24"/>
        </w:rPr>
        <w:t>YES NO</w:t>
      </w:r>
    </w:p>
    <w:p>
      <w:pPr>
        <w:keepNext w:val="0"/>
        <w:keepLines w:val="0"/>
        <w:jc w:val="both"/>
      </w:pPr>
      <w:r>
        <w:rPr>
          <w:rFonts w:ascii="URW Bookman" w:hAnsi="URW Bookman" w:eastAsia="URW Bookman"/>
          <w:sz w:val="24"/>
        </w:rPr>
        <w:t>SUPERVISOR’S NARRATIVE: (Document steps taken to review and evaluate Officer’s use of force.)</w:t>
      </w:r>
    </w:p>
    <w:p>
      <w:pPr>
        <w:keepNext w:val="0"/>
        <w:keepLines w:val="0"/>
        <w:jc w:val="both"/>
      </w:pPr>
      <w:r>
        <w:rPr>
          <w:rFonts w:ascii="URW Bookman" w:hAnsi="URW Bookman" w:eastAsia="URW Bookman"/>
          <w:sz w:val="24"/>
        </w:rPr>
        <w:t>See ______-_________-IA (Attached)</w:t>
      </w:r>
    </w:p>
    <w:p>
      <w:pPr>
        <w:keepNext w:val="0"/>
        <w:keepLines w:val="0"/>
        <w:jc w:val="both"/>
      </w:pPr>
      <w:r>
        <w:rPr>
          <w:rFonts w:ascii="URW Bookman" w:hAnsi="URW Bookman" w:eastAsia="URW Bookman"/>
          <w:sz w:val="24"/>
        </w:rPr>
        <w:t>LIEUTENANT REVIEW NARRATIVE: (Confirm proper and complete investigation was conducted.)</w:t>
      </w:r>
    </w:p>
    <w:p>
      <w:pPr>
        <w:keepNext w:val="0"/>
        <w:keepLines w:val="0"/>
        <w:jc w:val="both"/>
      </w:pPr>
      <w:r>
        <w:rPr>
          <w:rFonts w:ascii="URW Bookman" w:hAnsi="URW Bookman" w:eastAsia="URW Bookman"/>
          <w:sz w:val="24"/>
        </w:rPr>
        <w:t>See ______-_________-IA (Attached)</w:t>
      </w:r>
    </w:p>
    <w:p>
      <w:pPr>
        <w:keepNext w:val="0"/>
        <w:keepLines w:val="0"/>
        <w:jc w:val="both"/>
      </w:pPr>
      <w:r>
        <w:rPr>
          <w:rFonts w:ascii="URW Bookman" w:hAnsi="URW Bookman" w:eastAsia="URW Bookman"/>
          <w:sz w:val="24"/>
        </w:rPr>
        <w:t>OFFICER REVIEW (Print / Sign / Date):</w:t>
      </w:r>
    </w:p>
    <w:p>
      <w:pPr>
        <w:keepNext w:val="0"/>
        <w:keepLines w:val="0"/>
        <w:jc w:val="both"/>
      </w:pPr>
      <w:r>
        <w:rPr>
          <w:rFonts w:ascii="URW Bookman" w:hAnsi="URW Bookman" w:eastAsia="URW Bookman"/>
          <w:sz w:val="24"/>
        </w:rPr>
        <w:t>SUPERVISORY REVIEW (Print / Sign / Date): LIEUTENANT’S REVIEW (Print / Sign / Date):</w:t>
      </w:r>
    </w:p>
    <w:p>
      <w:pPr>
        <w:pStyle w:val="Heading1"/>
        <w:keepNext/>
        <w:keepLines w:val="0"/>
        <w:jc w:val="left"/>
      </w:pPr>
      <w:r>
        <w:rPr>
          <w:rFonts w:ascii="URW Bookman" w:hAnsi="URW Bookman" w:eastAsia="URW Bookman"/>
          <w:sz w:val="24"/>
        </w:rPr>
        <w:t>SUPERVISORY / COMMAND: REVIEW &amp; CRITIQUE USE OF FORCE WITH INVOLVED OFFICER(S).</w:t>
      </w:r>
    </w:p>
    <w:p>
      <w:pPr>
        <w:pStyle w:val="Heading1"/>
        <w:keepNext/>
        <w:keepLines w:val="0"/>
        <w:jc w:val="left"/>
      </w:pPr>
      <w:r>
        <w:rPr>
          <w:rFonts w:ascii="URW Bookman" w:hAnsi="URW Bookman" w:eastAsia="URW Bookman"/>
          <w:sz w:val="24"/>
        </w:rPr>
        <w:t>NOTE FINDINGS ABOVE AND FORWARD COMPLETED PACKET TO CHIEF OF POLICE</w:t>
      </w:r>
    </w:p>
    <w:p>
      <w:pPr>
        <w:keepNext w:val="0"/>
        <w:keepLines w:val="0"/>
        <w:jc w:val="both"/>
      </w:pPr>
      <w:r>
        <w:rPr>
          <w:rFonts w:ascii="URW Bookman" w:hAnsi="URW Bookman" w:eastAsia="URW Bookman"/>
          <w:sz w:val="24"/>
        </w:rPr>
        <w:t>Use of force requires an ON-SCENE review, including a narrative report from the responding supervisor. This is REQUIRED for incidents involving- Chemical Spray, ECW/ECD deployment or Drive Stun; any incident resulting in injury or complaint of injury; or</w:t>
      </w:r>
    </w:p>
    <w:p>
      <w:pPr>
        <w:keepNext w:val="0"/>
        <w:keepLines w:val="0"/>
        <w:jc w:val="both"/>
      </w:pPr>
      <w:r>
        <w:rPr>
          <w:rFonts w:ascii="URW Bookman" w:hAnsi="URW Bookman" w:eastAsia="URW Bookman"/>
          <w:sz w:val="24"/>
        </w:rPr>
        <w:t>any other time deemed appropriate by a supervisor.</w:t>
      </w:r>
    </w:p>
    <w:p>
      <w:pPr>
        <w:pStyle w:val="Heading1"/>
        <w:keepNext/>
        <w:keepLines w:val="0"/>
        <w:jc w:val="left"/>
      </w:pPr>
      <w:r>
        <w:rPr>
          <w:rFonts w:ascii="URW Bookman" w:hAnsi="URW Bookman" w:eastAsia="URW Bookman"/>
          <w:b/>
          <w:sz w:val="24"/>
        </w:rPr>
        <w:t>END OF POLICY</w:t>
      </w:r>
    </w:p>
    <w:sectPr w:rsidR="00FC693F" w:rsidRPr="0006063C" w:rsidSect="00034616">
      <w:headerReference w:type="default" r:id="rId9"/>
      <w:footerReference w:type="default" r:id="rId10"/>
      <w:pgSz w:w="12240" w:h="15840"/>
      <w:pgMar w:top="936" w:right="1152" w:bottom="936"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2"/>
      </w:pBdr>
    </w:pPr>
    <w:r>
      <w:rPr>
        <w:rFonts w:ascii="URW Bookman" w:hAnsi="URW Bookman" w:eastAsia="URW Bookman"/>
        <w:sz w:val="22"/>
      </w:rPr>
      <w:t>Warwick Police Department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92" w:val="left"/>
      </w:tabs>
      <w:jc w:val="center"/>
      <w:pBdr>
        <w:bottom w:val="single" w:sz="6" w:space="2"/>
      </w:pBdr>
    </w:pPr>
    <w:r>
      <w:rPr>
        <w:rFonts w:ascii="URW Bookman" w:hAnsi="URW Bookman" w:eastAsia="URW Bookman"/>
        <w:sz w:val="22"/>
      </w:rPr>
      <w:t>Use of Force</w:t>
    </w:r>
    <w:r>
      <w:rPr>
        <w:rFonts w:ascii="URW Bookman" w:hAnsi="URW Bookman" w:eastAsia="URW Bookman"/>
      </w:rPr>
      <w:tab/>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40" w:lineRule="auto"/>
    </w:pPr>
    <w:rPr>
      <w:rFonts w:ascii="URW Bookman" w:hAnsi="URW Bookman" w:eastAsia="URW Book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URW Bookman" w:hAnsi="URW Bookman" w:eastAsia="URW Bookman"/>
    </w:rPr>
  </w:style>
  <w:style w:type="character" w:customStyle="1" w:styleId="HeaderChar">
    <w:name w:val="Header Char"/>
    <w:basedOn w:val="DefaultParagraphFont"/>
    <w:link w:val="Header"/>
    <w:uiPriority w:val="99"/>
    <w:rsid w:val="00E618BF"/>
    <w:rPr>
      <w:rFonts w:ascii="URW Bookman" w:hAnsi="URW Bookman" w:eastAsia="URW Bookman"/>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URW Bookman" w:hAnsi="URW Bookman" w:eastAsia="URW Bookman"/>
    </w:rPr>
  </w:style>
  <w:style w:type="character" w:customStyle="1" w:styleId="FooterChar">
    <w:name w:val="Footer Char"/>
    <w:basedOn w:val="DefaultParagraphFont"/>
    <w:link w:val="Footer"/>
    <w:uiPriority w:val="99"/>
    <w:rsid w:val="00E618BF"/>
    <w:rPr>
      <w:rFonts w:ascii="URW Bookman" w:hAnsi="URW Bookman" w:eastAsia="URW Bookman"/>
    </w:rPr>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URW Bookman" w:hAnsi="URW Bookman" w:eastAsia="URW Bookman"/>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URW Bookman" w:hAnsi="URW Bookman" w:eastAsia="URW Book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URW Bookman" w:hAnsi="URW Bookman" w:eastAsia="URW Book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URW Bookman" w:hAnsi="URW Bookman" w:eastAsia="URW Book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URW Bookman" w:hAnsi="URW Bookman" w:eastAsia="URW Book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URW Bookman" w:hAnsi="URW Bookman" w:eastAsia="URW Book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URW Bookman" w:hAnsi="URW Bookman" w:eastAsia="URW Book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URW Bookman" w:hAnsi="URW Bookman" w:eastAsia="URW Book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URW Bookman" w:hAnsi="URW Bookman" w:eastAsia="URW Bookman"/>
      <w:i/>
      <w:iCs/>
      <w:color w:val="404040" w:themeColor="text1" w:themeTint="BF"/>
      <w:sz w:val="20"/>
      <w:szCs w:val="20"/>
    </w:rPr>
  </w:style>
  <w:style w:type="character" w:default="1" w:styleId="DefaultParagraphFont">
    <w:name w:val="Default Paragraph Font"/>
    <w:uiPriority w:val="1"/>
    <w:semiHidden/>
    <w:unhideWhenUsed/>
    <w:rPr>
      <w:rFonts w:ascii="URW Bookman" w:hAnsi="URW Bookman" w:eastAsia="URW Bookman"/>
    </w:rPr>
  </w:style>
  <w:style w:type="table" w:default="1" w:styleId="TableNormal">
    <w:name w:val="Normal Table"/>
    <w:uiPriority w:val="99"/>
    <w:semiHidden/>
    <w:unhideWhenUsed/>
    <w:rPr>
      <w:rFonts w:ascii="URW Bookman" w:hAnsi="URW Bookman" w:eastAsia="URW Bookman"/>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URW Bookman" w:hAnsi="URW Bookman" w:eastAsia="URW Book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URW Bookman" w:hAnsi="URW Bookman" w:eastAsia="URW Book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URW Bookman" w:hAnsi="URW Bookman" w:eastAsia="URW Bookman"/>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URW Bookman" w:hAnsi="URW Bookman" w:eastAsia="URW Bookman"/>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240"/>
      <w:contextualSpacing/>
    </w:pPr>
    <w:rPr>
      <w:rFonts w:asciiTheme="majorHAnsi" w:eastAsiaTheme="majorEastAsia" w:hAnsiTheme="majorHAnsi" w:cstheme="majorBidi" w:ascii="URW Bookman" w:hAnsi="URW Bookman" w:eastAsia="URW Book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URW Bookman" w:hAnsi="URW Bookman" w:eastAsia="URW Book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RW Bookman" w:hAnsi="URW Bookman" w:eastAsia="URW Book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URW Bookman" w:hAnsi="URW Bookman" w:eastAsia="URW Book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URW Bookman" w:hAnsi="URW Bookman" w:eastAsia="URW Bookman"/>
    </w:rPr>
  </w:style>
  <w:style w:type="paragraph" w:styleId="BodyText">
    <w:name w:val="Body Text"/>
    <w:basedOn w:val="Normal"/>
    <w:link w:val="BodyTextChar"/>
    <w:uiPriority w:val="99"/>
    <w:unhideWhenUsed/>
    <w:rsid w:val="00AA1D8D"/>
    <w:pPr>
      <w:spacing w:after="120"/>
    </w:pPr>
    <w:rPr>
      <w:rFonts w:ascii="URW Bookman" w:hAnsi="URW Bookman" w:eastAsia="URW Bookman"/>
    </w:rPr>
  </w:style>
  <w:style w:type="character" w:customStyle="1" w:styleId="BodyTextChar">
    <w:name w:val="Body Text Char"/>
    <w:basedOn w:val="DefaultParagraphFont"/>
    <w:link w:val="BodyText"/>
    <w:uiPriority w:val="99"/>
    <w:rsid w:val="00AA1D8D"/>
    <w:rPr>
      <w:rFonts w:ascii="URW Bookman" w:hAnsi="URW Bookman" w:eastAsia="URW Bookman"/>
    </w:rPr>
  </w:style>
  <w:style w:type="paragraph" w:styleId="BodyText2">
    <w:name w:val="Body Text 2"/>
    <w:basedOn w:val="Normal"/>
    <w:link w:val="BodyText2Char"/>
    <w:uiPriority w:val="99"/>
    <w:unhideWhenUsed/>
    <w:rsid w:val="00AA1D8D"/>
    <w:pPr>
      <w:spacing w:after="120" w:line="480" w:lineRule="auto"/>
    </w:pPr>
    <w:rPr>
      <w:rFonts w:ascii="URW Bookman" w:hAnsi="URW Bookman" w:eastAsia="URW Bookman"/>
    </w:rPr>
  </w:style>
  <w:style w:type="character" w:customStyle="1" w:styleId="BodyText2Char">
    <w:name w:val="Body Text 2 Char"/>
    <w:basedOn w:val="DefaultParagraphFont"/>
    <w:link w:val="BodyText2"/>
    <w:uiPriority w:val="99"/>
    <w:rsid w:val="00AA1D8D"/>
    <w:rPr>
      <w:rFonts w:ascii="URW Bookman" w:hAnsi="URW Bookman" w:eastAsia="URW Bookman"/>
    </w:rPr>
  </w:style>
  <w:style w:type="paragraph" w:styleId="BodyText3">
    <w:name w:val="Body Text 3"/>
    <w:basedOn w:val="Normal"/>
    <w:link w:val="BodyText3Char"/>
    <w:uiPriority w:val="99"/>
    <w:unhideWhenUsed/>
    <w:rsid w:val="00AA1D8D"/>
    <w:pPr>
      <w:spacing w:after="120"/>
    </w:pPr>
    <w:rPr>
      <w:rFonts w:ascii="URW Bookman" w:hAnsi="URW Bookman" w:eastAsia="URW Bookman"/>
      <w:sz w:val="16"/>
      <w:szCs w:val="16"/>
    </w:rPr>
  </w:style>
  <w:style w:type="character" w:customStyle="1" w:styleId="BodyText3Char">
    <w:name w:val="Body Text 3 Char"/>
    <w:basedOn w:val="DefaultParagraphFont"/>
    <w:link w:val="BodyText3"/>
    <w:uiPriority w:val="99"/>
    <w:rsid w:val="00AA1D8D"/>
    <w:rPr>
      <w:rFonts w:ascii="URW Bookman" w:hAnsi="URW Bookman" w:eastAsia="URW Bookman"/>
      <w:sz w:val="16"/>
      <w:szCs w:val="16"/>
    </w:rPr>
  </w:style>
  <w:style w:type="paragraph" w:styleId="List">
    <w:name w:val="List"/>
    <w:basedOn w:val="Normal"/>
    <w:uiPriority w:val="99"/>
    <w:unhideWhenUsed/>
    <w:rsid w:val="00AA1D8D"/>
    <w:pPr>
      <w:ind w:left="360" w:hanging="360"/>
      <w:contextualSpacing/>
    </w:pPr>
    <w:rPr>
      <w:rFonts w:ascii="URW Bookman" w:hAnsi="URW Bookman" w:eastAsia="URW Bookman"/>
    </w:rPr>
  </w:style>
  <w:style w:type="paragraph" w:styleId="List2">
    <w:name w:val="List 2"/>
    <w:basedOn w:val="Normal"/>
    <w:uiPriority w:val="99"/>
    <w:unhideWhenUsed/>
    <w:rsid w:val="00326F90"/>
    <w:pPr>
      <w:ind w:left="720" w:hanging="360"/>
      <w:contextualSpacing/>
    </w:pPr>
    <w:rPr>
      <w:rFonts w:ascii="URW Bookman" w:hAnsi="URW Bookman" w:eastAsia="URW Bookman"/>
    </w:rPr>
  </w:style>
  <w:style w:type="paragraph" w:styleId="List3">
    <w:name w:val="List 3"/>
    <w:basedOn w:val="Normal"/>
    <w:uiPriority w:val="99"/>
    <w:unhideWhenUsed/>
    <w:rsid w:val="00326F90"/>
    <w:pPr>
      <w:ind w:left="1080" w:hanging="360"/>
      <w:contextualSpacing/>
    </w:pPr>
    <w:rPr>
      <w:rFonts w:ascii="URW Bookman" w:hAnsi="URW Bookman" w:eastAsia="URW Bookman"/>
    </w:rPr>
  </w:style>
  <w:style w:type="paragraph" w:styleId="ListBullet">
    <w:name w:val="List Bullet"/>
    <w:basedOn w:val="Normal"/>
    <w:uiPriority w:val="99"/>
    <w:unhideWhenUsed/>
    <w:rsid w:val="00326F90"/>
    <w:pPr>
      <w:numPr>
        <w:numId w:val="1"/>
      </w:numPr>
      <w:contextualSpacing/>
    </w:pPr>
    <w:rPr>
      <w:rFonts w:ascii="URW Bookman" w:hAnsi="URW Bookman" w:eastAsia="URW Bookman"/>
    </w:rPr>
  </w:style>
  <w:style w:type="paragraph" w:styleId="ListBullet2">
    <w:name w:val="List Bullet 2"/>
    <w:basedOn w:val="Normal"/>
    <w:uiPriority w:val="99"/>
    <w:unhideWhenUsed/>
    <w:rsid w:val="00326F90"/>
    <w:pPr>
      <w:numPr>
        <w:numId w:val="2"/>
      </w:numPr>
      <w:contextualSpacing/>
    </w:pPr>
    <w:rPr>
      <w:rFonts w:ascii="URW Bookman" w:hAnsi="URW Bookman" w:eastAsia="URW Bookman"/>
    </w:rPr>
  </w:style>
  <w:style w:type="paragraph" w:styleId="ListBullet3">
    <w:name w:val="List Bullet 3"/>
    <w:basedOn w:val="Normal"/>
    <w:uiPriority w:val="99"/>
    <w:unhideWhenUsed/>
    <w:rsid w:val="00326F90"/>
    <w:pPr>
      <w:numPr>
        <w:numId w:val="3"/>
      </w:numPr>
      <w:contextualSpacing/>
    </w:pPr>
    <w:rPr>
      <w:rFonts w:ascii="URW Bookman" w:hAnsi="URW Bookman" w:eastAsia="URW Bookman"/>
    </w:rPr>
  </w:style>
  <w:style w:type="paragraph" w:styleId="ListNumber">
    <w:name w:val="List Number"/>
    <w:basedOn w:val="Normal"/>
    <w:uiPriority w:val="99"/>
    <w:unhideWhenUsed/>
    <w:rsid w:val="00326F90"/>
    <w:pPr>
      <w:numPr>
        <w:numId w:val="5"/>
      </w:numPr>
      <w:contextualSpacing/>
    </w:pPr>
    <w:rPr>
      <w:rFonts w:ascii="URW Bookman" w:hAnsi="URW Bookman" w:eastAsia="URW Bookman"/>
    </w:rPr>
  </w:style>
  <w:style w:type="paragraph" w:styleId="ListNumber2">
    <w:name w:val="List Number 2"/>
    <w:basedOn w:val="Normal"/>
    <w:uiPriority w:val="99"/>
    <w:unhideWhenUsed/>
    <w:rsid w:val="0029639D"/>
    <w:pPr>
      <w:numPr>
        <w:numId w:val="6"/>
      </w:numPr>
      <w:contextualSpacing/>
    </w:pPr>
    <w:rPr>
      <w:rFonts w:ascii="URW Bookman" w:hAnsi="URW Bookman" w:eastAsia="URW Bookman"/>
    </w:rPr>
  </w:style>
  <w:style w:type="paragraph" w:styleId="ListNumber3">
    <w:name w:val="List Number 3"/>
    <w:basedOn w:val="Normal"/>
    <w:uiPriority w:val="99"/>
    <w:unhideWhenUsed/>
    <w:rsid w:val="0029639D"/>
    <w:pPr>
      <w:numPr>
        <w:numId w:val="7"/>
      </w:numPr>
      <w:contextualSpacing/>
    </w:pPr>
    <w:rPr>
      <w:rFonts w:ascii="URW Bookman" w:hAnsi="URW Bookman" w:eastAsia="URW Bookman"/>
    </w:rPr>
  </w:style>
  <w:style w:type="paragraph" w:styleId="ListContinue">
    <w:name w:val="List Continue"/>
    <w:basedOn w:val="Normal"/>
    <w:uiPriority w:val="99"/>
    <w:unhideWhenUsed/>
    <w:rsid w:val="0029639D"/>
    <w:pPr>
      <w:spacing w:after="120"/>
      <w:ind w:left="360"/>
      <w:contextualSpacing/>
    </w:pPr>
    <w:rPr>
      <w:rFonts w:ascii="URW Bookman" w:hAnsi="URW Bookman" w:eastAsia="URW Bookman"/>
    </w:rPr>
  </w:style>
  <w:style w:type="paragraph" w:styleId="ListContinue2">
    <w:name w:val="List Continue 2"/>
    <w:basedOn w:val="Normal"/>
    <w:uiPriority w:val="99"/>
    <w:unhideWhenUsed/>
    <w:rsid w:val="0029639D"/>
    <w:pPr>
      <w:spacing w:after="120"/>
      <w:ind w:left="720"/>
      <w:contextualSpacing/>
    </w:pPr>
    <w:rPr>
      <w:rFonts w:ascii="URW Bookman" w:hAnsi="URW Bookman" w:eastAsia="URW Bookman"/>
    </w:rPr>
  </w:style>
  <w:style w:type="paragraph" w:styleId="ListContinue3">
    <w:name w:val="List Continue 3"/>
    <w:basedOn w:val="Normal"/>
    <w:uiPriority w:val="99"/>
    <w:unhideWhenUsed/>
    <w:rsid w:val="0029639D"/>
    <w:pPr>
      <w:spacing w:after="120"/>
      <w:ind w:left="1080"/>
      <w:contextualSpacing/>
    </w:pPr>
    <w:rPr>
      <w:rFonts w:ascii="URW Bookman" w:hAnsi="URW Bookman" w:eastAsia="URW Bookman"/>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URW Bookman" w:hAnsi="URW Bookman" w:eastAsia="URW Bookman"/>
      <w:sz w:val="20"/>
      <w:szCs w:val="20"/>
    </w:rPr>
  </w:style>
  <w:style w:type="character" w:customStyle="1" w:styleId="MacroTextChar">
    <w:name w:val="Macro Text Char"/>
    <w:basedOn w:val="DefaultParagraphFont"/>
    <w:link w:val="MacroText"/>
    <w:uiPriority w:val="99"/>
    <w:rsid w:val="0029639D"/>
    <w:rPr>
      <w:rFonts w:ascii="URW Bookman" w:hAnsi="URW Bookman" w:eastAsia="URW Bookman"/>
      <w:sz w:val="20"/>
      <w:szCs w:val="20"/>
    </w:rPr>
  </w:style>
  <w:style w:type="paragraph" w:styleId="Quote">
    <w:name w:val="Quote"/>
    <w:basedOn w:val="Normal"/>
    <w:next w:val="Normal"/>
    <w:link w:val="QuoteChar"/>
    <w:uiPriority w:val="29"/>
    <w:qFormat/>
    <w:rsid w:val="00FC693F"/>
    <w:rPr>
      <w:rFonts w:ascii="URW Bookman" w:hAnsi="URW Bookman" w:eastAsia="URW Bookman"/>
      <w:i/>
      <w:iCs/>
      <w:color w:val="000000" w:themeColor="text1"/>
    </w:rPr>
  </w:style>
  <w:style w:type="character" w:customStyle="1" w:styleId="QuoteChar">
    <w:name w:val="Quote Char"/>
    <w:basedOn w:val="DefaultParagraphFont"/>
    <w:link w:val="Quote"/>
    <w:uiPriority w:val="29"/>
    <w:rsid w:val="00FC693F"/>
    <w:rPr>
      <w:rFonts w:ascii="URW Bookman" w:hAnsi="URW Bookman" w:eastAsia="URW Bookman"/>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URW Bookman" w:hAnsi="URW Bookman" w:eastAsia="URW Bookman"/>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URW Bookman" w:hAnsi="URW Bookman" w:eastAsia="URW Bookman"/>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URW Bookman" w:hAnsi="URW Bookman" w:eastAsia="URW Bookman"/>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URW Bookman" w:hAnsi="URW Bookman" w:eastAsia="URW Bookman"/>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URW Bookman" w:hAnsi="URW Bookman" w:eastAsia="URW Book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URW Bookman" w:hAnsi="URW Bookman" w:eastAsia="URW Book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URW Bookman" w:hAnsi="URW Bookman" w:eastAsia="URW Bookman"/>
      <w:b/>
      <w:bCs/>
      <w:color w:val="4F81BD" w:themeColor="accent1"/>
      <w:sz w:val="18"/>
      <w:szCs w:val="18"/>
    </w:rPr>
  </w:style>
  <w:style w:type="character" w:styleId="Strong">
    <w:name w:val="Strong"/>
    <w:basedOn w:val="DefaultParagraphFont"/>
    <w:uiPriority w:val="22"/>
    <w:qFormat/>
    <w:rsid w:val="00FC693F"/>
    <w:rPr>
      <w:rFonts w:ascii="URW Bookman" w:hAnsi="URW Bookman" w:eastAsia="URW Bookman"/>
      <w:b/>
      <w:bCs/>
    </w:rPr>
  </w:style>
  <w:style w:type="character" w:styleId="Emphasis">
    <w:name w:val="Emphasis"/>
    <w:basedOn w:val="DefaultParagraphFont"/>
    <w:uiPriority w:val="20"/>
    <w:qFormat/>
    <w:rsid w:val="00FC693F"/>
    <w:rPr>
      <w:rFonts w:ascii="URW Bookman" w:hAnsi="URW Bookman" w:eastAsia="URW Bookman"/>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URW Bookman" w:hAnsi="URW Bookman" w:eastAsia="URW Bookman"/>
      <w:b/>
      <w:bCs/>
      <w:i/>
      <w:iCs/>
      <w:color w:val="4F81BD" w:themeColor="accent1"/>
    </w:rPr>
  </w:style>
  <w:style w:type="character" w:customStyle="1" w:styleId="IntenseQuoteChar">
    <w:name w:val="Intense Quote Char"/>
    <w:basedOn w:val="DefaultParagraphFont"/>
    <w:link w:val="IntenseQuote"/>
    <w:uiPriority w:val="30"/>
    <w:rsid w:val="00FC693F"/>
    <w:rPr>
      <w:rFonts w:ascii="URW Bookman" w:hAnsi="URW Bookman" w:eastAsia="URW Bookman"/>
      <w:b/>
      <w:bCs/>
      <w:i/>
      <w:iCs/>
      <w:color w:val="4F81BD" w:themeColor="accent1"/>
    </w:rPr>
  </w:style>
  <w:style w:type="character" w:styleId="SubtleEmphasis">
    <w:name w:val="Subtle Emphasis"/>
    <w:basedOn w:val="DefaultParagraphFont"/>
    <w:uiPriority w:val="19"/>
    <w:qFormat/>
    <w:rsid w:val="00FC693F"/>
    <w:rPr>
      <w:rFonts w:ascii="URW Bookman" w:hAnsi="URW Bookman" w:eastAsia="URW Bookman"/>
      <w:i/>
      <w:iCs/>
      <w:color w:val="808080" w:themeColor="text1" w:themeTint="7F"/>
    </w:rPr>
  </w:style>
  <w:style w:type="character" w:styleId="IntenseEmphasis">
    <w:name w:val="Intense Emphasis"/>
    <w:basedOn w:val="DefaultParagraphFont"/>
    <w:uiPriority w:val="21"/>
    <w:qFormat/>
    <w:rsid w:val="00FC693F"/>
    <w:rPr>
      <w:rFonts w:ascii="URW Bookman" w:hAnsi="URW Bookman" w:eastAsia="URW Bookman"/>
      <w:b/>
      <w:bCs/>
      <w:i/>
      <w:iCs/>
      <w:color w:val="4F81BD" w:themeColor="accent1"/>
    </w:rPr>
  </w:style>
  <w:style w:type="character" w:styleId="SubtleReference">
    <w:name w:val="Subtle Reference"/>
    <w:basedOn w:val="DefaultParagraphFont"/>
    <w:uiPriority w:val="31"/>
    <w:qFormat/>
    <w:rsid w:val="00FC693F"/>
    <w:rPr>
      <w:rFonts w:ascii="URW Bookman" w:hAnsi="URW Bookman" w:eastAsia="URW Bookman"/>
      <w:smallCaps/>
      <w:color w:val="C0504D" w:themeColor="accent2"/>
      <w:u w:val="single"/>
    </w:rPr>
  </w:style>
  <w:style w:type="character" w:styleId="IntenseReference">
    <w:name w:val="Intense Reference"/>
    <w:basedOn w:val="DefaultParagraphFont"/>
    <w:uiPriority w:val="32"/>
    <w:qFormat/>
    <w:rsid w:val="00FC693F"/>
    <w:rPr>
      <w:rFonts w:ascii="URW Bookman" w:hAnsi="URW Bookman" w:eastAsia="URW Bookman"/>
      <w:b/>
      <w:bCs/>
      <w:smallCaps/>
      <w:color w:val="C0504D" w:themeColor="accent2"/>
      <w:spacing w:val="5"/>
      <w:u w:val="single"/>
    </w:rPr>
  </w:style>
  <w:style w:type="character" w:styleId="BookTitle">
    <w:name w:val="Book Title"/>
    <w:basedOn w:val="DefaultParagraphFont"/>
    <w:uiPriority w:val="33"/>
    <w:qFormat/>
    <w:rsid w:val="00FC693F"/>
    <w:rPr>
      <w:rFonts w:ascii="URW Bookman" w:hAnsi="URW Bookman" w:eastAsia="URW Bookman"/>
      <w:b/>
      <w:bCs/>
      <w:smallCaps/>
      <w:spacing w:val="5"/>
    </w:rPr>
  </w:style>
  <w:style w:type="paragraph" w:styleId="TOCHeading">
    <w:name w:val="TOC Heading"/>
    <w:basedOn w:val="Heading1"/>
    <w:next w:val="Normal"/>
    <w:uiPriority w:val="39"/>
    <w:semiHidden/>
    <w:unhideWhenUsed/>
    <w:qFormat/>
    <w:rsid w:val="00FC693F"/>
    <w:pPr>
      <w:outlineLvl w:val="9"/>
    </w:pPr>
    <w:rPr>
      <w:rFonts w:ascii="URW Bookman" w:hAnsi="URW Bookman" w:eastAsia="URW Bookman"/>
    </w:rPr>
  </w:style>
  <w:style w:type="table" w:styleId="TableGrid">
    <w:name w:val="Table Grid"/>
    <w:basedOn w:val="TableNormal"/>
    <w:uiPriority w:val="59"/>
    <w:rsid w:val="00FC693F"/>
    <w:pPr>
      <w:spacing w:after="0" w:line="240" w:lineRule="auto"/>
    </w:pPr>
    <w:rPr>
      <w:rFonts w:ascii="URW Bookman" w:hAnsi="URW Bookman" w:eastAsia="URW Book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URW Bookman" w:hAnsi="URW Bookman" w:eastAsia="URW Book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URW Bookman" w:hAnsi="URW Bookman" w:eastAsia="URW Bookman"/>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URW Bookman" w:hAnsi="URW Bookman" w:eastAsia="URW Bookman"/>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URW Bookman" w:hAnsi="URW Bookman" w:eastAsia="URW Bookman"/>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URW Bookman" w:hAnsi="URW Bookman" w:eastAsia="URW Bookman"/>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URW Bookman" w:hAnsi="URW Bookman" w:eastAsia="URW Bookman"/>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URW Bookman" w:hAnsi="URW Bookman" w:eastAsia="URW Bookman"/>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URW Bookman" w:hAnsi="URW Bookman" w:eastAsia="URW Book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URW Bookman" w:hAnsi="URW Bookman" w:eastAsia="URW Book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URW Bookman" w:hAnsi="URW Bookman" w:eastAsia="URW Book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URW Bookman" w:hAnsi="URW Bookman" w:eastAsia="URW Bookma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URW Bookman" w:hAnsi="URW Bookman" w:eastAsia="URW Bookma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URW Bookman" w:hAnsi="URW Bookman" w:eastAsia="URW Book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URW Bookman" w:hAnsi="URW Bookman" w:eastAsia="URW Bookma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URW Bookman" w:hAnsi="URW Bookman" w:eastAsia="URW Book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URW Bookman" w:hAnsi="URW Bookman" w:eastAsia="URW Book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URW Bookman" w:hAnsi="URW Bookman" w:eastAsia="URW Bookman"/>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URW Bookman" w:hAnsi="URW Bookman" w:eastAsia="URW Bookman"/>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URW Bookman" w:hAnsi="URW Bookman" w:eastAsia="URW Bookman"/>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URW Bookman" w:hAnsi="URW Bookman" w:eastAsia="URW Book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URW Bookman" w:hAnsi="URW Bookman" w:eastAsia="URW Bookman"/>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URW Bookman" w:hAnsi="URW Bookman" w:eastAsia="URW Book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URW Bookman" w:hAnsi="URW Bookman" w:eastAsia="URW Bookman"/>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URW Bookman" w:hAnsi="URW Bookman" w:eastAsia="URW Book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URW Bookman" w:hAnsi="URW Bookman" w:eastAsia="URW Bookman"/>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URW Bookman" w:hAnsi="URW Bookman" w:eastAsia="URW Bookman"/>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URW Bookman" w:hAnsi="URW Bookman" w:eastAsia="URW Bookman"/>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URW Bookman" w:hAnsi="URW Bookman" w:eastAsia="URW Bookman"/>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URW Bookman" w:hAnsi="URW Bookman" w:eastAsia="URW Book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URW Bookman" w:hAnsi="URW Bookman" w:eastAsia="URW Book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URW Bookman" w:hAnsi="URW Bookman" w:eastAsia="URW Book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URW Bookman" w:hAnsi="URW Bookman" w:eastAsia="URW Book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URW Bookman" w:hAnsi="URW Bookman" w:eastAsia="URW Book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URW Bookman" w:hAnsi="URW Bookman" w:eastAsia="URW Book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URW Bookman" w:hAnsi="URW Bookman" w:eastAsia="URW Book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URW Bookman" w:hAnsi="URW Bookman" w:eastAsia="URW Book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URW Bookman" w:hAnsi="URW Bookman" w:eastAsia="URW Bookman"/>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URW Bookman" w:hAnsi="URW Bookman" w:eastAsia="URW Bookman"/>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URW Bookman" w:hAnsi="URW Bookman" w:eastAsia="URW Bookman"/>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URW Bookman" w:hAnsi="URW Bookman" w:eastAsia="URW Bookman"/>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URW Bookman" w:hAnsi="URW Bookman" w:eastAsia="URW Bookman"/>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URW Bookman" w:hAnsi="URW Bookman" w:eastAsia="URW Bookman"/>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URW Bookman" w:hAnsi="URW Bookman" w:eastAsia="URW Book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URW Bookman" w:hAnsi="URW Bookman" w:eastAsia="URW Book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URW Bookman" w:hAnsi="URW Bookman" w:eastAsia="URW Book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URW Bookman" w:hAnsi="URW Bookman" w:eastAsia="URW Book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URW Bookman" w:hAnsi="URW Bookman" w:eastAsia="URW Book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URW Bookman" w:hAnsi="URW Bookman" w:eastAsia="URW Book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URW Bookman" w:hAnsi="URW Bookman" w:eastAsia="URW Book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URW Bookman" w:hAnsi="URW Bookman" w:eastAsia="URW Book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URW Bookman" w:hAnsi="URW Bookman" w:eastAsia="URW Book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URW Bookman" w:hAnsi="URW Bookman" w:eastAsia="URW Book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URW Bookman" w:hAnsi="URW Bookman" w:eastAsia="URW Book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URW Bookman" w:hAnsi="URW Bookman" w:eastAsia="URW Book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URW Bookman" w:hAnsi="URW Bookman" w:eastAsia="URW Book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URW Bookman" w:hAnsi="URW Bookman" w:eastAsia="URW Book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URW Bookman" w:hAnsi="URW Bookman" w:eastAsia="URW Book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URW Bookman" w:hAnsi="URW Bookman" w:eastAsia="URW Bookman"/>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URW Bookman" w:hAnsi="URW Bookman" w:eastAsia="URW Bookman"/>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URW Bookman" w:hAnsi="URW Bookman" w:eastAsia="URW Bookman"/>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URW Bookman" w:hAnsi="URW Bookman" w:eastAsia="URW Bookman"/>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URW Bookman" w:hAnsi="URW Bookman" w:eastAsia="URW Bookman"/>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URW Bookman" w:hAnsi="URW Bookman" w:eastAsia="URW Bookman"/>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URW Bookman" w:hAnsi="URW Bookman" w:eastAsia="URW Bookman"/>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URW Bookman" w:hAnsi="URW Bookman" w:eastAsia="URW Bookman"/>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URW Bookman" w:hAnsi="URW Bookman" w:eastAsia="URW Book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URW Bookman" w:hAnsi="URW Bookman" w:eastAsia="URW Book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URW Bookman" w:hAnsi="URW Bookman" w:eastAsia="URW Book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URW Bookman" w:hAnsi="URW Bookman" w:eastAsia="URW Book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URW Bookman" w:hAnsi="URW Bookman" w:eastAsia="URW Book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URW Bookman" w:hAnsi="URW Bookman" w:eastAsia="URW Book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URW Bookman" w:hAnsi="URW Bookman" w:eastAsia="URW Book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Warwick Police Department Policy 1.01 - Use of Force - Draft 2026 Revision</dc:title>
  <dc:subject>Draft revision formatted to match Warwick Police Department policy style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