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7890.0" w:type="dxa"/>
        <w:jc w:val="right"/>
        <w:tblBorders>
          <w:bottom w:color="000000" w:space="0" w:sz="48" w:val="single"/>
        </w:tblBorders>
        <w:tblLayout w:type="fixed"/>
        <w:tblLook w:val="0000"/>
      </w:tblPr>
      <w:tblGrid>
        <w:gridCol w:w="3780"/>
        <w:gridCol w:w="990"/>
        <w:gridCol w:w="1755"/>
        <w:gridCol w:w="1365"/>
        <w:tblGridChange w:id="0">
          <w:tblGrid>
            <w:gridCol w:w="3780"/>
            <w:gridCol w:w="990"/>
            <w:gridCol w:w="1755"/>
            <w:gridCol w:w="1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Rockwell" w:cs="Rockwell" w:eastAsia="Rockwell" w:hAnsi="Rockwel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badi MT Condensed Extra Bold" w:cs="Abadi MT Condensed Extra Bold" w:eastAsia="Abadi MT Condensed Extra Bold" w:hAnsi="Abadi MT Condensed Extra Bold"/>
                <w:b w:val="1"/>
                <w:bCs w:val="1"/>
                <w:sz w:val="36"/>
                <w:szCs w:val="36"/>
                <w:rtl w:val="0"/>
              </w:rPr>
              <w:t xml:space="preserve">Town Of Warwick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-1205227</wp:posOffset>
                  </wp:positionH>
                  <wp:positionV relativeFrom="paragraph">
                    <wp:posOffset>-85723</wp:posOffset>
                  </wp:positionV>
                  <wp:extent cx="1111250" cy="1000760"/>
                  <wp:effectExtent b="0" l="0" r="0" t="0"/>
                  <wp:wrapNone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250" cy="10007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Town of Warwick</w:t>
            </w:r>
          </w:p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12 Athol Road</w:t>
            </w:r>
          </w:p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Rockwell" w:cs="Rockwell" w:eastAsia="Rockwell" w:hAnsi="Rockwell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Warwick, MA 01378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Phone:  978-544-6315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FAX:      978-544-6499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Arial Narrow" w:cs="Arial Narrow" w:eastAsia="Arial Narrow" w:hAnsi="Arial Narrow"/>
                <w:sz w:val="12"/>
                <w:szCs w:val="12"/>
              </w:rPr>
            </w:pPr>
            <w:hyperlink r:id="rId7">
              <w:r w:rsidDel="00000000" w:rsidR="00000000" w:rsidRPr="00000000">
                <w:rPr>
                  <w:rFonts w:ascii="Arial Narrow" w:cs="Arial Narrow" w:eastAsia="Arial Narrow" w:hAnsi="Arial Narrow"/>
                  <w:color w:val="0000ff"/>
                  <w:sz w:val="12"/>
                  <w:szCs w:val="12"/>
                  <w:u w:val="single"/>
                  <w:rtl w:val="0"/>
                </w:rPr>
                <w:t xml:space="preserve">coordinator@town.warwick.ma.us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Arial Narrow" w:cs="Arial Narrow" w:eastAsia="Arial Narrow" w:hAnsi="Arial Narrow"/>
                <w:sz w:val="12"/>
                <w:szCs w:val="12"/>
              </w:rPr>
            </w:pPr>
            <w:hyperlink r:id="rId8">
              <w:r w:rsidDel="00000000" w:rsidR="00000000" w:rsidRPr="00000000">
                <w:rPr>
                  <w:rFonts w:ascii="Arial Narrow" w:cs="Arial Narrow" w:eastAsia="Arial Narrow" w:hAnsi="Arial Narrow"/>
                  <w:color w:val="0000ff"/>
                  <w:sz w:val="12"/>
                  <w:szCs w:val="12"/>
                  <w:u w:val="single"/>
                  <w:rtl w:val="0"/>
                </w:rPr>
                <w:t xml:space="preserve">www.town.warwick.ma.us</w:t>
              </w:r>
            </w:hyperlink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Selectboard:</w:t>
            </w:r>
          </w:p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Alan Genovese, Chair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Keith Ross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Arial Narrow" w:cs="Arial Narrow" w:eastAsia="Arial Narrow" w:hAnsi="Arial Narrow"/>
                <w:sz w:val="12"/>
                <w:szCs w:val="1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2"/>
                <w:szCs w:val="12"/>
                <w:rtl w:val="0"/>
              </w:rPr>
              <w:t xml:space="preserve">Brian Snell</w:t>
            </w:r>
          </w:p>
        </w:tc>
      </w:tr>
    </w:tbl>
    <w:p w:rsidR="00000000" w:rsidDel="00000000" w:rsidP="00000000" w:rsidRDefault="00000000" w:rsidRPr="00000000" w14:paraId="0000000F">
      <w:pPr>
        <w:tabs>
          <w:tab w:val="left" w:leader="none" w:pos="450"/>
        </w:tabs>
        <w:spacing w:line="240" w:lineRule="auto"/>
        <w:rPr>
          <w:rFonts w:ascii="Arial Rounded" w:cs="Arial Rounded" w:eastAsia="Arial Rounded" w:hAnsi="Arial Rounde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Notice to Abutters: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Public Hearing </w:t>
      </w:r>
    </w:p>
    <w:p w:rsidR="00000000" w:rsidDel="00000000" w:rsidP="00000000" w:rsidRDefault="00000000" w:rsidRPr="00000000" w14:paraId="00000011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Town of Warwick MA Select Board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hd w:fill="ffffff" w:val="clear"/>
        <w:spacing w:after="0" w:before="0" w:lineRule="auto"/>
        <w:rPr>
          <w:color w:val="0d0d0d"/>
          <w:sz w:val="24"/>
          <w:szCs w:val="24"/>
        </w:rPr>
      </w:pPr>
      <w:bookmarkStart w:colFirst="0" w:colLast="0" w:name="_lgfplqlw5esp" w:id="0"/>
      <w:bookmarkEnd w:id="0"/>
      <w:r w:rsidDel="00000000" w:rsidR="00000000" w:rsidRPr="00000000">
        <w:rPr>
          <w:color w:val="0d0d0d"/>
          <w:sz w:val="24"/>
          <w:szCs w:val="24"/>
          <w:rtl w:val="0"/>
        </w:rPr>
        <w:t xml:space="preserve">The Warwick Select Board will hold a hybrid public hearing (in person and online) on </w:t>
      </w:r>
      <w:r w:rsidDel="00000000" w:rsidR="00000000" w:rsidRPr="00000000">
        <w:rPr>
          <w:b w:val="1"/>
          <w:bCs w:val="1"/>
          <w:color w:val="0d0d0d"/>
          <w:sz w:val="24"/>
          <w:szCs w:val="24"/>
          <w:rtl w:val="0"/>
        </w:rPr>
        <w:t xml:space="preserve">Monday, August 31, 2026, at 6:30 PM</w:t>
      </w:r>
      <w:r w:rsidDel="00000000" w:rsidR="00000000" w:rsidRPr="00000000">
        <w:rPr>
          <w:color w:val="0d0d0d"/>
          <w:sz w:val="24"/>
          <w:szCs w:val="24"/>
          <w:rtl w:val="0"/>
        </w:rPr>
        <w:t xml:space="preserve"> at the Warwick Community School Children’s Library, 41 Winchester Rd Warwick 01378, and via Zoom. </w:t>
      </w:r>
    </w:p>
    <w:p w:rsidR="00000000" w:rsidDel="00000000" w:rsidP="00000000" w:rsidRDefault="00000000" w:rsidRPr="00000000" w14:paraId="00000014">
      <w:pP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60" w:before="60" w:lineRule="auto"/>
        <w:rPr>
          <w:b w:val="1"/>
          <w:bCs w:val="1"/>
          <w:color w:val="0d0d0d"/>
          <w:sz w:val="24"/>
          <w:szCs w:val="24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rtl w:val="0"/>
        </w:rPr>
        <w:t xml:space="preserve">Remote option:</w:t>
      </w:r>
    </w:p>
    <w:p w:rsidR="00000000" w:rsidDel="00000000" w:rsidP="00000000" w:rsidRDefault="00000000" w:rsidRPr="00000000" w14:paraId="00000016">
      <w:pPr>
        <w:shd w:fill="ffffff" w:val="clear"/>
        <w:spacing w:after="60" w:before="60" w:lineRule="auto"/>
        <w:rPr>
          <w:color w:val="0d0d0d"/>
          <w:sz w:val="24"/>
          <w:szCs w:val="24"/>
        </w:rPr>
      </w:pP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https://bit.l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y/4etfTvx</w:t>
      </w:r>
    </w:p>
    <w:p w:rsidR="00000000" w:rsidDel="00000000" w:rsidP="00000000" w:rsidRDefault="00000000" w:rsidRPr="00000000" w14:paraId="00000018">
      <w:pP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Meeting ID: 371 759 7885  Passcode: 12</w:t>
      </w:r>
    </w:p>
    <w:p w:rsidR="00000000" w:rsidDel="00000000" w:rsidP="00000000" w:rsidRDefault="00000000" w:rsidRPr="00000000" w14:paraId="00000019">
      <w:pP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+19292056099,,3717597885#,,,,*12# </w:t>
      </w:r>
    </w:p>
    <w:p w:rsidR="00000000" w:rsidDel="00000000" w:rsidP="00000000" w:rsidRDefault="00000000" w:rsidRPr="00000000" w14:paraId="0000001A">
      <w:pPr>
        <w:shd w:fill="ffffff" w:val="clear"/>
        <w:spacing w:after="60" w:before="6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This meeting is noticed under legacy OML so requires a quorum of the board in the room and if the remote aspect fails the meeting may continue.</w:t>
      </w:r>
    </w:p>
    <w:p w:rsidR="00000000" w:rsidDel="00000000" w:rsidP="00000000" w:rsidRDefault="00000000" w:rsidRPr="00000000" w14:paraId="0000001B">
      <w:pPr>
        <w:shd w:fill="ffffff" w:val="clear"/>
        <w:spacing w:after="240" w:before="24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The purpose of this hearing is to consider a request from Massachusetts Electric Company d/b/a National Grid and Verizon New England, Inc to locate poles, wires, and fixtures, including the necessary sustaining and protecting fixtures, along and across the following public way:</w:t>
      </w:r>
    </w:p>
    <w:p w:rsidR="00000000" w:rsidDel="00000000" w:rsidP="00000000" w:rsidRDefault="00000000" w:rsidRPr="00000000" w14:paraId="0000001C">
      <w:pPr>
        <w:shd w:fill="ffffff" w:val="clear"/>
        <w:spacing w:after="240" w:before="24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South Holden Rd - National Grid to relocate 1 JO Pole on South Holden Rd beginning at a point approximately 325 feet northeast of the centerline of the intersection Of Wendell Rd and South Holden Rd and continuing approximately 26 feet in a southwest direction. National Grid to relocate Pole 2 and its anchor &amp; guy approximately 26 feet southwest of existing pole 2 location so builder can safely construct new home at 20 Holden Rd. Existing pole and anchor location will be close to new home.</w:t>
      </w:r>
    </w:p>
    <w:p w:rsidR="00000000" w:rsidDel="00000000" w:rsidP="00000000" w:rsidRDefault="00000000" w:rsidRPr="00000000" w14:paraId="0000001D">
      <w:pPr>
        <w:shd w:fill="ffffff" w:val="clear"/>
        <w:spacing w:after="240" w:before="24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The application and related materials are available for public inspection at the Town Coordinator's Office during regular business hours.</w:t>
      </w:r>
    </w:p>
    <w:p w:rsidR="00000000" w:rsidDel="00000000" w:rsidP="00000000" w:rsidRDefault="00000000" w:rsidRPr="00000000" w14:paraId="0000001E">
      <w:pPr>
        <w:shd w:fill="ffffff" w:val="clear"/>
        <w:spacing w:after="240" w:before="240" w:lineRule="auto"/>
        <w:rPr>
          <w:color w:val="0d0d0d"/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For more information, please contact the Town Coordinator at (413)824-5063 in the Selectboard Office or by email at coordinator@town.warwick.ma.us.</w:t>
      </w:r>
    </w:p>
    <w:p w:rsidR="00000000" w:rsidDel="00000000" w:rsidP="00000000" w:rsidRDefault="00000000" w:rsidRPr="00000000" w14:paraId="0000001F">
      <w:pPr>
        <w:shd w:fill="ffffff" w:val="clear"/>
        <w:spacing w:before="240" w:lineRule="auto"/>
        <w:rPr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This notice is being provided to abutters and interested parties in accordance with applicable requirements.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Rounded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badi MT Condensed Extra Bold"/>
  <w:font w:name="Rockwel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bit.l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warwick_ma@lycos.com" TargetMode="External"/><Relationship Id="rId8" Type="http://schemas.openxmlformats.org/officeDocument/2006/relationships/hyperlink" Target="http://www.town.warwick.ma.u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