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A0907" w14:textId="5295E2C9" w:rsidR="00753D07" w:rsidRPr="00E903C7" w:rsidRDefault="0051284A" w:rsidP="0051284A">
      <w:pPr>
        <w:spacing w:after="0" w:line="240" w:lineRule="auto"/>
        <w:rPr>
          <w:rFonts w:ascii="Calibri" w:hAnsi="Calibri" w:cs="Calibri"/>
          <w:b/>
          <w:bCs/>
        </w:rPr>
      </w:pPr>
      <w:r w:rsidRPr="00E903C7">
        <w:rPr>
          <w:rFonts w:ascii="Calibri" w:hAnsi="Calibri" w:cs="Calibri"/>
          <w:b/>
          <w:bCs/>
        </w:rPr>
        <w:t>Diana’s Updates</w:t>
      </w:r>
    </w:p>
    <w:p w14:paraId="776D3BBD" w14:textId="1483AB4F" w:rsidR="0051284A" w:rsidRPr="00E903C7" w:rsidRDefault="0051284A" w:rsidP="0051284A">
      <w:pPr>
        <w:spacing w:after="0" w:line="240" w:lineRule="auto"/>
        <w:rPr>
          <w:rFonts w:ascii="Calibri" w:hAnsi="Calibri" w:cs="Calibri"/>
          <w:b/>
          <w:bCs/>
        </w:rPr>
      </w:pPr>
      <w:r w:rsidRPr="00E903C7">
        <w:rPr>
          <w:rFonts w:ascii="Calibri" w:hAnsi="Calibri" w:cs="Calibri"/>
          <w:b/>
          <w:bCs/>
        </w:rPr>
        <w:t>Assistant Town Coordinator</w:t>
      </w:r>
    </w:p>
    <w:p w14:paraId="011F06BA" w14:textId="632C460F" w:rsidR="0051284A" w:rsidRPr="0051284A" w:rsidRDefault="0051284A" w:rsidP="0051284A">
      <w:pPr>
        <w:spacing w:after="0" w:line="240" w:lineRule="auto"/>
        <w:rPr>
          <w:rFonts w:ascii="Calibri" w:hAnsi="Calibri" w:cs="Calibri"/>
        </w:rPr>
      </w:pPr>
      <w:r w:rsidRPr="00E903C7">
        <w:rPr>
          <w:rFonts w:ascii="Calibri" w:hAnsi="Calibri" w:cs="Calibri"/>
          <w:b/>
          <w:bCs/>
        </w:rPr>
        <w:t>June 29, 2026</w:t>
      </w:r>
    </w:p>
    <w:p w14:paraId="5A583E97" w14:textId="77777777" w:rsidR="0051284A" w:rsidRDefault="0051284A" w:rsidP="0051284A">
      <w:pPr>
        <w:spacing w:after="0" w:line="240" w:lineRule="auto"/>
        <w:rPr>
          <w:rFonts w:ascii="Calibri" w:hAnsi="Calibri" w:cs="Calibri"/>
        </w:rPr>
      </w:pPr>
    </w:p>
    <w:p w14:paraId="6FA78F8F" w14:textId="4E086E2D" w:rsidR="00BA3788" w:rsidRPr="00E903C7" w:rsidRDefault="00BA3788" w:rsidP="0051284A">
      <w:pPr>
        <w:spacing w:after="0" w:line="240" w:lineRule="auto"/>
        <w:rPr>
          <w:rFonts w:ascii="Calibri" w:hAnsi="Calibri" w:cs="Calibri"/>
          <w:b/>
          <w:bCs/>
        </w:rPr>
      </w:pPr>
      <w:r w:rsidRPr="00E903C7">
        <w:rPr>
          <w:rFonts w:ascii="Calibri" w:hAnsi="Calibri" w:cs="Calibri"/>
          <w:b/>
          <w:bCs/>
        </w:rPr>
        <w:t>Child Care available 5:30-7pm for the Selectboard Meeting</w:t>
      </w:r>
    </w:p>
    <w:p w14:paraId="2CED7AB0" w14:textId="16B18B34" w:rsidR="00BA3788" w:rsidRDefault="00BA3788" w:rsidP="0051284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Abby Martin, the head of the summer program and one of the school’s Instructional Assistants, will be available for childcare for Monday. I scheduled this to ensure families can attend if they want to participate in the Six Town discussion at the beginning of the meeting. I will make sure materials are available and the school is open by 5:30pm.</w:t>
      </w:r>
    </w:p>
    <w:p w14:paraId="19F4A667" w14:textId="77777777" w:rsidR="00BA3788" w:rsidRDefault="00BA3788" w:rsidP="0051284A">
      <w:pPr>
        <w:spacing w:after="0" w:line="240" w:lineRule="auto"/>
        <w:rPr>
          <w:rFonts w:ascii="Calibri" w:hAnsi="Calibri" w:cs="Calibri"/>
        </w:rPr>
      </w:pPr>
    </w:p>
    <w:p w14:paraId="6B6622D1" w14:textId="612587FF" w:rsidR="0051284A" w:rsidRPr="00E903C7" w:rsidRDefault="0051284A" w:rsidP="0051284A">
      <w:pPr>
        <w:spacing w:after="0" w:line="240" w:lineRule="auto"/>
        <w:rPr>
          <w:rFonts w:ascii="Calibri" w:hAnsi="Calibri" w:cs="Calibri"/>
          <w:b/>
          <w:bCs/>
        </w:rPr>
      </w:pPr>
      <w:r w:rsidRPr="00E903C7">
        <w:rPr>
          <w:rFonts w:ascii="Calibri" w:hAnsi="Calibri" w:cs="Calibri"/>
          <w:b/>
          <w:bCs/>
        </w:rPr>
        <w:t>Budget and Finances</w:t>
      </w:r>
    </w:p>
    <w:p w14:paraId="08D35273" w14:textId="2ED715B8" w:rsidR="00E202C8" w:rsidRDefault="00E202C8" w:rsidP="0051284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Fiscal year 2026 ends on Wednesday July 1. Kelli is working to ensure each account is ready for the year-end; she and I will be reviewing account balances on 7/1. Kelli is confident that the funds are available to close everything out </w:t>
      </w:r>
      <w:r w:rsidR="00F37B5C">
        <w:rPr>
          <w:rFonts w:ascii="Calibri" w:hAnsi="Calibri" w:cs="Calibri"/>
        </w:rPr>
        <w:t>(</w:t>
      </w:r>
      <w:r>
        <w:rPr>
          <w:rFonts w:ascii="Calibri" w:hAnsi="Calibri" w:cs="Calibri"/>
        </w:rPr>
        <w:t>including Snow &amp; Ice) but it will require some inter-departmental transfers. It is possible that Selectboard will need to meet, even if briefly and/or remotely, to do some approvals on Monday 7/13 (or sometime 7/9-7/14).</w:t>
      </w:r>
    </w:p>
    <w:p w14:paraId="037BC018" w14:textId="77777777" w:rsidR="00E202C8" w:rsidRDefault="00E202C8" w:rsidP="0051284A">
      <w:pPr>
        <w:spacing w:after="0" w:line="240" w:lineRule="auto"/>
        <w:rPr>
          <w:rFonts w:ascii="Calibri" w:hAnsi="Calibri" w:cs="Calibri"/>
        </w:rPr>
      </w:pPr>
    </w:p>
    <w:p w14:paraId="6FBECD87" w14:textId="612ED1B7" w:rsidR="00E202C8" w:rsidRDefault="00E202C8" w:rsidP="0051284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Final date for departments to submit FY2026 invoices is Tuesday 7/14 by noon; of course, one of the previous Tuesdays is even better. Some clarifications on the definition of FY2026 expenses:</w:t>
      </w:r>
    </w:p>
    <w:p w14:paraId="40A5406C" w14:textId="6A76F027" w:rsidR="00E202C8" w:rsidRDefault="00E202C8" w:rsidP="00E202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Any service provided on 6/30/26 or before belongs in FY26.</w:t>
      </w:r>
    </w:p>
    <w:p w14:paraId="31E3E9B7" w14:textId="1573AB02" w:rsidR="00E202C8" w:rsidRDefault="00E202C8" w:rsidP="00E202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Any purchase made on 6/30/26 belongs in FY26, even if the goods are received later.</w:t>
      </w:r>
    </w:p>
    <w:p w14:paraId="2E28C7B6" w14:textId="1308FA9F" w:rsidR="00E202C8" w:rsidRDefault="00E202C8" w:rsidP="00E202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Monthly invoices for utilities </w:t>
      </w:r>
      <w:proofErr w:type="spellStart"/>
      <w:r>
        <w:rPr>
          <w:rFonts w:ascii="Calibri" w:hAnsi="Calibri" w:cs="Calibri"/>
        </w:rPr>
        <w:t>etc</w:t>
      </w:r>
      <w:proofErr w:type="spellEnd"/>
      <w:r>
        <w:rPr>
          <w:rFonts w:ascii="Calibri" w:hAnsi="Calibri" w:cs="Calibri"/>
        </w:rPr>
        <w:t xml:space="preserve"> belong in FY26 if invoiced on or before 7/14/26.</w:t>
      </w:r>
    </w:p>
    <w:p w14:paraId="7CACE333" w14:textId="43B93694" w:rsidR="00E202C8" w:rsidRDefault="00E202C8" w:rsidP="00E202C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Departments should track all pending FY26 expenses and complete an “encumbrance sheet” if invoices are not available to be turned in by Tuesday 7/14 at noon.</w:t>
      </w:r>
    </w:p>
    <w:p w14:paraId="457A656B" w14:textId="77777777" w:rsidR="00E202C8" w:rsidRDefault="00E202C8" w:rsidP="00E202C8">
      <w:pPr>
        <w:spacing w:after="0" w:line="240" w:lineRule="auto"/>
        <w:rPr>
          <w:rFonts w:ascii="Calibri" w:hAnsi="Calibri" w:cs="Calibri"/>
        </w:rPr>
      </w:pPr>
    </w:p>
    <w:p w14:paraId="6167142F" w14:textId="365E77F8" w:rsidR="00E202C8" w:rsidRPr="00E202C8" w:rsidRDefault="00E202C8" w:rsidP="00E202C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Highway department </w:t>
      </w:r>
      <w:r w:rsidR="00F37B5C">
        <w:rPr>
          <w:rFonts w:ascii="Calibri" w:hAnsi="Calibri" w:cs="Calibri"/>
        </w:rPr>
        <w:t xml:space="preserve">provided </w:t>
      </w:r>
      <w:proofErr w:type="spellStart"/>
      <w:r w:rsidR="00F37B5C">
        <w:rPr>
          <w:rFonts w:ascii="Calibri" w:hAnsi="Calibri" w:cs="Calibri"/>
        </w:rPr>
        <w:t>FinCom</w:t>
      </w:r>
      <w:proofErr w:type="spellEnd"/>
      <w:r w:rsidR="00F37B5C">
        <w:rPr>
          <w:rFonts w:ascii="Calibri" w:hAnsi="Calibri" w:cs="Calibri"/>
        </w:rPr>
        <w:t xml:space="preserve"> invoices related to the budget transfer approved at the last Selectboard meeting. I will get a transfer form to Alan for signature, and then to Kelli.</w:t>
      </w:r>
    </w:p>
    <w:p w14:paraId="49EDE0AC" w14:textId="77777777" w:rsidR="0051284A" w:rsidRDefault="0051284A" w:rsidP="0051284A">
      <w:pPr>
        <w:spacing w:after="0" w:line="240" w:lineRule="auto"/>
        <w:rPr>
          <w:rFonts w:ascii="Calibri" w:hAnsi="Calibri" w:cs="Calibri"/>
        </w:rPr>
      </w:pPr>
    </w:p>
    <w:p w14:paraId="0078E5A3" w14:textId="29446BDD" w:rsidR="0051284A" w:rsidRPr="00E903C7" w:rsidRDefault="0051284A" w:rsidP="0051284A">
      <w:pPr>
        <w:spacing w:after="0" w:line="240" w:lineRule="auto"/>
        <w:rPr>
          <w:rFonts w:ascii="Calibri" w:hAnsi="Calibri" w:cs="Calibri"/>
          <w:b/>
          <w:bCs/>
        </w:rPr>
      </w:pPr>
      <w:r w:rsidRPr="00E903C7">
        <w:rPr>
          <w:rFonts w:ascii="Calibri" w:hAnsi="Calibri" w:cs="Calibri"/>
          <w:b/>
          <w:bCs/>
        </w:rPr>
        <w:t>Early Childhood Playground Update</w:t>
      </w:r>
    </w:p>
    <w:p w14:paraId="3C690729" w14:textId="7D6AD4C2" w:rsidR="00E03DD2" w:rsidRDefault="00E03DD2" w:rsidP="0051284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Abound Inc. began work on the Early Childhood play area at the front of the school this week. They have about two week’s work to complete that is weather-dependent.  Abound and school leadership responded to early concerns about fencing off the work area, there is now a fence in place. Kelli worked with the school on accounting protocol for invoicing and account use; funds raised by the Foundation for the project are being expended through the WCSD Donations account. The </w:t>
      </w:r>
      <w:hyperlink r:id="rId5" w:history="1">
        <w:r w:rsidRPr="00E03DD2">
          <w:rPr>
            <w:rStyle w:val="Hyperlink"/>
            <w:rFonts w:ascii="Calibri" w:hAnsi="Calibri" w:cs="Calibri"/>
          </w:rPr>
          <w:t xml:space="preserve">design </w:t>
        </w:r>
        <w:r>
          <w:rPr>
            <w:rStyle w:val="Hyperlink"/>
            <w:rFonts w:ascii="Calibri" w:hAnsi="Calibri" w:cs="Calibri"/>
          </w:rPr>
          <w:t>for</w:t>
        </w:r>
        <w:r w:rsidRPr="00E03DD2">
          <w:rPr>
            <w:rStyle w:val="Hyperlink"/>
            <w:rFonts w:ascii="Calibri" w:hAnsi="Calibri" w:cs="Calibri"/>
          </w:rPr>
          <w:t xml:space="preserve"> this area is available online here.</w:t>
        </w:r>
      </w:hyperlink>
    </w:p>
    <w:p w14:paraId="07553176" w14:textId="77777777" w:rsidR="0051284A" w:rsidRDefault="0051284A" w:rsidP="0051284A">
      <w:pPr>
        <w:spacing w:after="0" w:line="240" w:lineRule="auto"/>
        <w:rPr>
          <w:rFonts w:ascii="Calibri" w:hAnsi="Calibri" w:cs="Calibri"/>
        </w:rPr>
      </w:pPr>
    </w:p>
    <w:p w14:paraId="3071F59B" w14:textId="42166A2C" w:rsidR="0051284A" w:rsidRPr="00E903C7" w:rsidRDefault="0051284A" w:rsidP="0051284A">
      <w:pPr>
        <w:spacing w:after="0" w:line="240" w:lineRule="auto"/>
        <w:rPr>
          <w:rFonts w:ascii="Calibri" w:hAnsi="Calibri" w:cs="Calibri"/>
          <w:b/>
          <w:bCs/>
        </w:rPr>
      </w:pPr>
      <w:r w:rsidRPr="00E903C7">
        <w:rPr>
          <w:rFonts w:ascii="Calibri" w:hAnsi="Calibri" w:cs="Calibri"/>
          <w:b/>
          <w:bCs/>
        </w:rPr>
        <w:t>Solar Panel credits</w:t>
      </w:r>
    </w:p>
    <w:p w14:paraId="58E96251" w14:textId="655DFD4A" w:rsidR="0051284A" w:rsidRDefault="00E903C7" w:rsidP="0051284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Janice K has been communicating with National Grid about the correct value of the credits generated by solar energy production at the Fire Station. This is a place holder for discussion at a future meeting.</w:t>
      </w:r>
    </w:p>
    <w:p w14:paraId="3ED5B6F5" w14:textId="77777777" w:rsidR="00E903C7" w:rsidRDefault="00E903C7" w:rsidP="0051284A">
      <w:pPr>
        <w:spacing w:after="0" w:line="240" w:lineRule="auto"/>
        <w:rPr>
          <w:rFonts w:ascii="Calibri" w:hAnsi="Calibri" w:cs="Calibri"/>
        </w:rPr>
      </w:pPr>
    </w:p>
    <w:p w14:paraId="3C48A234" w14:textId="5AC041EB" w:rsidR="00E903C7" w:rsidRPr="00E903C7" w:rsidRDefault="00E903C7" w:rsidP="0051284A">
      <w:pPr>
        <w:spacing w:after="0" w:line="240" w:lineRule="auto"/>
        <w:rPr>
          <w:rFonts w:ascii="Calibri" w:hAnsi="Calibri" w:cs="Calibri"/>
          <w:b/>
          <w:bCs/>
        </w:rPr>
      </w:pPr>
      <w:r w:rsidRPr="00E903C7">
        <w:rPr>
          <w:rFonts w:ascii="Calibri" w:hAnsi="Calibri" w:cs="Calibri"/>
          <w:b/>
          <w:bCs/>
        </w:rPr>
        <w:t>Northeast Paving Attorney Communications</w:t>
      </w:r>
    </w:p>
    <w:p w14:paraId="51CCB393" w14:textId="42FDC983" w:rsidR="00E903C7" w:rsidRDefault="00E903C7" w:rsidP="0051284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Another placeholder; our attorney has had communications about invoices for non-Chapter 90 work done in Spring 2025. As information becomes available any discussion should be held in executive session.</w:t>
      </w:r>
    </w:p>
    <w:p w14:paraId="6403155B" w14:textId="77777777" w:rsidR="0051284A" w:rsidRPr="0051284A" w:rsidRDefault="0051284A" w:rsidP="0051284A">
      <w:pPr>
        <w:spacing w:after="0" w:line="240" w:lineRule="auto"/>
        <w:rPr>
          <w:rFonts w:ascii="Calibri" w:hAnsi="Calibri" w:cs="Calibri"/>
        </w:rPr>
      </w:pPr>
    </w:p>
    <w:sectPr w:rsidR="0051284A" w:rsidRPr="0051284A" w:rsidSect="00E903C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50E5C"/>
    <w:multiLevelType w:val="hybridMultilevel"/>
    <w:tmpl w:val="441C7504"/>
    <w:lvl w:ilvl="0" w:tplc="085AB8A6">
      <w:start w:val="4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94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4A"/>
    <w:rsid w:val="000B2524"/>
    <w:rsid w:val="00282A9A"/>
    <w:rsid w:val="0051284A"/>
    <w:rsid w:val="005C15A4"/>
    <w:rsid w:val="00753D07"/>
    <w:rsid w:val="00BA3788"/>
    <w:rsid w:val="00D112DF"/>
    <w:rsid w:val="00E03DD2"/>
    <w:rsid w:val="00E202C8"/>
    <w:rsid w:val="00E903C7"/>
    <w:rsid w:val="00F3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BD4EC"/>
  <w15:chartTrackingRefBased/>
  <w15:docId w15:val="{503D61D8-CF7B-48CB-A258-6B911536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8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3D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d7oV86BNHUBAbJiH83SW6_mW_U6ohMYm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S</dc:creator>
  <cp:keywords/>
  <dc:description/>
  <cp:lastModifiedBy>Evelyn S</cp:lastModifiedBy>
  <cp:revision>4</cp:revision>
  <dcterms:created xsi:type="dcterms:W3CDTF">2026-06-26T15:03:00Z</dcterms:created>
  <dcterms:modified xsi:type="dcterms:W3CDTF">2026-06-26T16:47:00Z</dcterms:modified>
</cp:coreProperties>
</file>